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C502F3" w14:textId="77777777" w:rsidR="002530AC" w:rsidRPr="006A0692" w:rsidRDefault="002530AC">
      <w:pPr>
        <w:rPr>
          <w:rFonts w:asciiTheme="minorHAnsi" w:hAnsiTheme="minorHAnsi" w:cstheme="minorHAnsi"/>
          <w:color w:val="000000" w:themeColor="text1"/>
        </w:rPr>
      </w:pPr>
    </w:p>
    <w:tbl>
      <w:tblPr>
        <w:tblpPr w:leftFromText="180" w:rightFromText="180" w:vertAnchor="page" w:tblpY="1135"/>
        <w:tblW w:w="9360" w:type="dxa"/>
        <w:tblBorders>
          <w:bottom w:val="single" w:sz="4" w:space="0" w:color="2A5A78"/>
        </w:tblBorders>
        <w:tblCellMar>
          <w:top w:w="58" w:type="dxa"/>
          <w:left w:w="115" w:type="dxa"/>
          <w:bottom w:w="58" w:type="dxa"/>
          <w:right w:w="115" w:type="dxa"/>
        </w:tblCellMar>
        <w:tblLook w:val="0000" w:firstRow="0" w:lastRow="0" w:firstColumn="0" w:lastColumn="0" w:noHBand="0" w:noVBand="0"/>
      </w:tblPr>
      <w:tblGrid>
        <w:gridCol w:w="2510"/>
        <w:gridCol w:w="2044"/>
        <w:gridCol w:w="4806"/>
      </w:tblGrid>
      <w:tr w:rsidR="002530AC" w:rsidRPr="006A0692" w14:paraId="689F0EA5" w14:textId="77777777">
        <w:trPr>
          <w:trHeight w:val="1080"/>
        </w:trPr>
        <w:tc>
          <w:tcPr>
            <w:tcW w:w="1915" w:type="dxa"/>
            <w:tcBorders>
              <w:top w:val="nil"/>
              <w:left w:val="nil"/>
              <w:bottom w:val="single" w:sz="4" w:space="0" w:color="2A5A78"/>
              <w:right w:val="nil"/>
            </w:tcBorders>
            <w:vAlign w:val="center"/>
          </w:tcPr>
          <w:p w14:paraId="680F0B87" w14:textId="77777777" w:rsidR="002530AC" w:rsidRPr="006A0692" w:rsidRDefault="002530AC" w:rsidP="002530AC">
            <w:pPr>
              <w:rPr>
                <w:rFonts w:asciiTheme="minorHAnsi" w:hAnsiTheme="minorHAnsi" w:cstheme="minorHAnsi"/>
                <w:color w:val="000000" w:themeColor="text1"/>
              </w:rPr>
            </w:pPr>
          </w:p>
          <w:p w14:paraId="243A1F93" w14:textId="77777777" w:rsidR="00EF0324" w:rsidRPr="006A0692" w:rsidRDefault="00F10F39" w:rsidP="002530AC">
            <w:pPr>
              <w:rPr>
                <w:rFonts w:asciiTheme="minorHAnsi" w:hAnsiTheme="minorHAnsi" w:cstheme="minorHAnsi"/>
                <w:color w:val="000000" w:themeColor="text1"/>
              </w:rPr>
            </w:pPr>
            <w:r w:rsidRPr="006A0692">
              <w:rPr>
                <w:rFonts w:asciiTheme="minorHAnsi" w:hAnsiTheme="minorHAnsi" w:cstheme="minorHAnsi"/>
                <w:noProof/>
                <w:sz w:val="20"/>
                <w:szCs w:val="20"/>
                <w:lang w:bidi="ar-SA"/>
              </w:rPr>
              <w:drawing>
                <wp:inline distT="0" distB="0" distL="0" distR="0" wp14:anchorId="04CDCE7C" wp14:editId="66772D0F">
                  <wp:extent cx="1439839" cy="574961"/>
                  <wp:effectExtent l="0" t="0" r="8255"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nsight-log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61604" cy="583652"/>
                          </a:xfrm>
                          <a:prstGeom prst="rect">
                            <a:avLst/>
                          </a:prstGeom>
                        </pic:spPr>
                      </pic:pic>
                    </a:graphicData>
                  </a:graphic>
                </wp:inline>
              </w:drawing>
            </w:r>
          </w:p>
        </w:tc>
        <w:tc>
          <w:tcPr>
            <w:tcW w:w="2340" w:type="dxa"/>
            <w:tcBorders>
              <w:top w:val="nil"/>
              <w:left w:val="nil"/>
              <w:bottom w:val="single" w:sz="4" w:space="0" w:color="2A5A78"/>
              <w:right w:val="nil"/>
            </w:tcBorders>
            <w:vAlign w:val="center"/>
          </w:tcPr>
          <w:p w14:paraId="64DA0299" w14:textId="77777777" w:rsidR="00EF0324" w:rsidRPr="006A0692" w:rsidRDefault="00EF0324" w:rsidP="002530AC">
            <w:pPr>
              <w:rPr>
                <w:rFonts w:asciiTheme="minorHAnsi" w:hAnsiTheme="minorHAnsi" w:cstheme="minorHAnsi"/>
                <w:color w:val="000000" w:themeColor="text1"/>
              </w:rPr>
            </w:pPr>
          </w:p>
        </w:tc>
        <w:tc>
          <w:tcPr>
            <w:tcW w:w="5105" w:type="dxa"/>
            <w:tcBorders>
              <w:top w:val="nil"/>
              <w:left w:val="nil"/>
              <w:bottom w:val="single" w:sz="4" w:space="0" w:color="2A5A78"/>
              <w:right w:val="nil"/>
            </w:tcBorders>
            <w:vAlign w:val="center"/>
          </w:tcPr>
          <w:p w14:paraId="1AA28A44" w14:textId="77777777" w:rsidR="00EF0324" w:rsidRPr="006A0692" w:rsidRDefault="002530AC">
            <w:pPr>
              <w:pStyle w:val="berschrift2"/>
              <w:rPr>
                <w:rFonts w:asciiTheme="minorHAnsi" w:hAnsiTheme="minorHAnsi" w:cstheme="minorHAnsi"/>
                <w:color w:val="000000" w:themeColor="text1"/>
                <w:sz w:val="18"/>
                <w:szCs w:val="18"/>
              </w:rPr>
            </w:pPr>
            <w:r w:rsidRPr="006A0692">
              <w:rPr>
                <w:rFonts w:asciiTheme="minorHAnsi" w:hAnsiTheme="minorHAnsi" w:cstheme="minorHAnsi"/>
                <w:noProof/>
                <w:color w:val="000000" w:themeColor="text1"/>
                <w:sz w:val="18"/>
                <w:szCs w:val="18"/>
                <w:lang w:bidi="ar-SA"/>
              </w:rPr>
              <w:drawing>
                <wp:inline distT="0" distB="0" distL="0" distR="0" wp14:anchorId="05087344" wp14:editId="303AB0E0">
                  <wp:extent cx="1746913" cy="86014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eb logo freigestellt.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790773" cy="881742"/>
                          </a:xfrm>
                          <a:prstGeom prst="rect">
                            <a:avLst/>
                          </a:prstGeom>
                        </pic:spPr>
                      </pic:pic>
                    </a:graphicData>
                  </a:graphic>
                </wp:inline>
              </w:drawing>
            </w:r>
          </w:p>
        </w:tc>
      </w:tr>
    </w:tbl>
    <w:p w14:paraId="19099EA6" w14:textId="1E5794C9" w:rsidR="006C479D" w:rsidRDefault="0077483B" w:rsidP="006C479D">
      <w:pPr>
        <w:pStyle w:val="StandardWeb"/>
        <w:rPr>
          <w:rStyle w:val="Fett"/>
        </w:rPr>
      </w:pPr>
      <w:r>
        <w:rPr>
          <w:rFonts w:ascii="Myriad Pro" w:hAnsi="Myriad Pro" w:cstheme="minorHAnsi"/>
          <w:b/>
          <w:sz w:val="32"/>
          <w:szCs w:val="32"/>
        </w:rPr>
        <w:br/>
      </w:r>
      <w:proofErr w:type="spellStart"/>
      <w:r w:rsidR="006C479D">
        <w:rPr>
          <w:rFonts w:ascii="Myriad Pro" w:hAnsi="Myriad Pro" w:cstheme="minorHAnsi"/>
          <w:b/>
          <w:sz w:val="32"/>
          <w:szCs w:val="32"/>
        </w:rPr>
        <w:t>i</w:t>
      </w:r>
      <w:r w:rsidR="0092372D" w:rsidRPr="006C479D">
        <w:rPr>
          <w:rFonts w:ascii="Myriad Pro" w:hAnsi="Myriad Pro" w:cstheme="minorHAnsi"/>
          <w:b/>
          <w:sz w:val="32"/>
          <w:szCs w:val="32"/>
        </w:rPr>
        <w:t>nsight</w:t>
      </w:r>
      <w:proofErr w:type="spellEnd"/>
      <w:r w:rsidR="0092372D" w:rsidRPr="006C479D">
        <w:rPr>
          <w:rFonts w:ascii="Myriad Pro" w:hAnsi="Myriad Pro" w:cstheme="minorHAnsi"/>
          <w:b/>
          <w:sz w:val="32"/>
          <w:szCs w:val="32"/>
        </w:rPr>
        <w:t>: AUFTAUCHEN</w:t>
      </w:r>
    </w:p>
    <w:p w14:paraId="5C1FFEDD" w14:textId="4BFDEEC8" w:rsidR="006C479D" w:rsidRPr="006C479D" w:rsidRDefault="006C479D" w:rsidP="006C479D">
      <w:pPr>
        <w:pStyle w:val="StandardWeb"/>
        <w:rPr>
          <w:rFonts w:ascii="Myriad Pro" w:hAnsi="Myriad Pro"/>
        </w:rPr>
      </w:pPr>
      <w:r w:rsidRPr="006C479D">
        <w:rPr>
          <w:rStyle w:val="Fett"/>
          <w:rFonts w:ascii="Myriad Pro" w:hAnsi="Myriad Pro"/>
        </w:rPr>
        <w:t>Eröffnung</w:t>
      </w:r>
      <w:r w:rsidRPr="006C479D">
        <w:rPr>
          <w:rFonts w:ascii="Myriad Pro" w:hAnsi="Myriad Pro"/>
        </w:rPr>
        <w:t>: Do 20.03.25, 18:30 Uhr</w:t>
      </w:r>
      <w:r w:rsidRPr="006C479D">
        <w:rPr>
          <w:rFonts w:ascii="Myriad Pro" w:hAnsi="Myriad Pro"/>
        </w:rPr>
        <w:br/>
        <w:t>Haus der Katholischen Kirche, Königstr. 7, Stuttgart</w:t>
      </w:r>
      <w:r w:rsidRPr="006C479D">
        <w:rPr>
          <w:rFonts w:ascii="Myriad Pro" w:hAnsi="Myriad Pro"/>
        </w:rPr>
        <w:br/>
      </w:r>
      <w:r w:rsidRPr="006C479D">
        <w:rPr>
          <w:rStyle w:val="Fett"/>
          <w:rFonts w:ascii="Myriad Pro" w:hAnsi="Myriad Pro"/>
        </w:rPr>
        <w:t>Dauer</w:t>
      </w:r>
      <w:r w:rsidRPr="006C479D">
        <w:rPr>
          <w:rFonts w:ascii="Myriad Pro" w:hAnsi="Myriad Pro"/>
        </w:rPr>
        <w:t>: Fr 21.03. – Fr 25.04.25, jeweils 9:00 – 18:30 Uhr, am Wochenende und an Feiertagen geschlossen</w:t>
      </w:r>
      <w:r w:rsidRPr="006C479D">
        <w:rPr>
          <w:rFonts w:ascii="Myriad Pro" w:hAnsi="Myriad Pro"/>
        </w:rPr>
        <w:br/>
        <w:t>Eintritt frei</w:t>
      </w:r>
    </w:p>
    <w:p w14:paraId="528139A1" w14:textId="61A04171" w:rsidR="006C479D" w:rsidRPr="006C479D" w:rsidRDefault="006C479D" w:rsidP="006C479D">
      <w:pPr>
        <w:pStyle w:val="StandardWeb"/>
        <w:rPr>
          <w:rFonts w:ascii="Myriad Pro" w:hAnsi="Myriad Pro"/>
        </w:rPr>
      </w:pPr>
      <w:r w:rsidRPr="006C479D">
        <w:rPr>
          <w:rFonts w:ascii="Myriad Pro" w:hAnsi="Myriad Pro"/>
        </w:rPr>
        <w:t xml:space="preserve">Mit </w:t>
      </w:r>
      <w:proofErr w:type="spellStart"/>
      <w:r w:rsidRPr="006C479D">
        <w:rPr>
          <w:rStyle w:val="Fett"/>
          <w:rFonts w:ascii="Myriad Pro" w:hAnsi="Myriad Pro"/>
        </w:rPr>
        <w:t>Cassy</w:t>
      </w:r>
      <w:proofErr w:type="spellEnd"/>
      <w:r w:rsidRPr="006C479D">
        <w:rPr>
          <w:rStyle w:val="Fett"/>
          <w:rFonts w:ascii="Myriad Pro" w:hAnsi="Myriad Pro"/>
        </w:rPr>
        <w:t xml:space="preserve"> Dee Katzenwut, Stefanie Fleischhauer, Nikolas Fuchs und Francisco </w:t>
      </w:r>
      <w:proofErr w:type="spellStart"/>
      <w:r w:rsidRPr="006C479D">
        <w:rPr>
          <w:rStyle w:val="Fett"/>
          <w:rFonts w:ascii="Myriad Pro" w:hAnsi="Myriad Pro"/>
        </w:rPr>
        <w:t>Wiborg</w:t>
      </w:r>
      <w:proofErr w:type="spellEnd"/>
      <w:r w:rsidRPr="006C479D">
        <w:rPr>
          <w:rStyle w:val="Fett"/>
          <w:rFonts w:ascii="Myriad Pro" w:hAnsi="Myriad Pro"/>
        </w:rPr>
        <w:t xml:space="preserve"> </w:t>
      </w:r>
      <w:proofErr w:type="spellStart"/>
      <w:r w:rsidRPr="006C479D">
        <w:rPr>
          <w:rStyle w:val="Fett"/>
          <w:rFonts w:ascii="Myriad Pro" w:hAnsi="Myriad Pro"/>
        </w:rPr>
        <w:t>Bamford</w:t>
      </w:r>
      <w:proofErr w:type="spellEnd"/>
      <w:r w:rsidRPr="006C479D">
        <w:rPr>
          <w:rFonts w:ascii="Myriad Pro" w:hAnsi="Myriad Pro"/>
        </w:rPr>
        <w:t xml:space="preserve"> präsentieren wir in der Ausstellungsreihe </w:t>
      </w:r>
      <w:proofErr w:type="spellStart"/>
      <w:r w:rsidRPr="006C479D">
        <w:rPr>
          <w:rFonts w:ascii="Myriad Pro" w:hAnsi="Myriad Pro"/>
        </w:rPr>
        <w:t>insight</w:t>
      </w:r>
      <w:proofErr w:type="spellEnd"/>
      <w:r w:rsidRPr="006C479D">
        <w:rPr>
          <w:rFonts w:ascii="Myriad Pro" w:hAnsi="Myriad Pro"/>
        </w:rPr>
        <w:t xml:space="preserve">: künstlerische Arbeiten von vier jungen Absolvent*innen und Studierende der Staatlichen Akademie der Bildenden Künste Stuttgart. Die Auswahl der Künstler*innen hat </w:t>
      </w:r>
      <w:r w:rsidRPr="006C479D">
        <w:rPr>
          <w:rStyle w:val="Fett"/>
          <w:rFonts w:ascii="Myriad Pro" w:hAnsi="Myriad Pro"/>
        </w:rPr>
        <w:t xml:space="preserve">Katrin </w:t>
      </w:r>
      <w:proofErr w:type="spellStart"/>
      <w:r w:rsidRPr="006C479D">
        <w:rPr>
          <w:rStyle w:val="Fett"/>
          <w:rFonts w:ascii="Myriad Pro" w:hAnsi="Myriad Pro"/>
        </w:rPr>
        <w:t>Ströbel</w:t>
      </w:r>
      <w:proofErr w:type="spellEnd"/>
      <w:r w:rsidRPr="006C479D">
        <w:rPr>
          <w:rFonts w:ascii="Myriad Pro" w:hAnsi="Myriad Pro"/>
        </w:rPr>
        <w:t>, Professorin für Freie Grafik an der ABK Stuttgart, zusammengestellt.</w:t>
      </w:r>
    </w:p>
    <w:p w14:paraId="428CAB0E" w14:textId="28D22A0A" w:rsidR="006C479D" w:rsidRDefault="006C479D" w:rsidP="006C479D">
      <w:pPr>
        <w:pStyle w:val="StandardWeb"/>
        <w:rPr>
          <w:rFonts w:ascii="Myriad Pro" w:hAnsi="Myriad Pro"/>
        </w:rPr>
      </w:pPr>
      <w:r w:rsidRPr="006C479D">
        <w:rPr>
          <w:rFonts w:ascii="Myriad Pro" w:hAnsi="Myriad Pro"/>
        </w:rPr>
        <w:t>Fragen nach Identität, die Verbindungen von inneren Bildwelten, persönlichen Erinnerungen mit kollektiven Bildern, aber auch die verlorene und wiederhergestellte Beziehung zwischen Mensch und Natur begegnen uns in den Arbeiten der jungen Künstler*innen. Sie arbeiten auf Papier, mit Holz, Acryl und Wachs und geben den Arbeiten Raum zur Entfaltung. Der Herstellungsprozess, die Auswahl der Materialien und die Verbindung zwischen den einzelnen Arbeiten sind dabei genauso wichtig wie die inhaltliche Auseinandersetzung.</w:t>
      </w:r>
    </w:p>
    <w:p w14:paraId="0FCAEF4A" w14:textId="77777777" w:rsidR="0077483B" w:rsidRDefault="0077483B" w:rsidP="006C479D">
      <w:pPr>
        <w:autoSpaceDE w:val="0"/>
        <w:autoSpaceDN w:val="0"/>
        <w:adjustRightInd w:val="0"/>
        <w:rPr>
          <w:rStyle w:val="Fett"/>
          <w:rFonts w:ascii="Myriad Pro" w:hAnsi="Myriad Pro"/>
          <w:sz w:val="24"/>
          <w:szCs w:val="24"/>
        </w:rPr>
      </w:pPr>
    </w:p>
    <w:p w14:paraId="07BC9EFB" w14:textId="52EB9547" w:rsidR="0077483B" w:rsidRDefault="0077483B" w:rsidP="006C479D">
      <w:pPr>
        <w:autoSpaceDE w:val="0"/>
        <w:autoSpaceDN w:val="0"/>
        <w:adjustRightInd w:val="0"/>
        <w:rPr>
          <w:rStyle w:val="Fett"/>
          <w:rFonts w:ascii="Myriad Pro" w:hAnsi="Myriad Pro"/>
          <w:sz w:val="24"/>
          <w:szCs w:val="24"/>
        </w:rPr>
      </w:pPr>
      <w:r>
        <w:rPr>
          <w:rStyle w:val="Fett"/>
          <w:rFonts w:ascii="Myriad Pro" w:hAnsi="Myriad Pro"/>
          <w:sz w:val="24"/>
          <w:szCs w:val="24"/>
        </w:rPr>
        <w:t xml:space="preserve">Kurzübersicht: </w:t>
      </w:r>
    </w:p>
    <w:p w14:paraId="7E90FB73" w14:textId="774AB2DC" w:rsidR="006C479D" w:rsidRPr="006C479D" w:rsidRDefault="006C479D" w:rsidP="006C479D">
      <w:pPr>
        <w:autoSpaceDE w:val="0"/>
        <w:autoSpaceDN w:val="0"/>
        <w:adjustRightInd w:val="0"/>
        <w:rPr>
          <w:rFonts w:ascii="Myriad Pro" w:eastAsia="Brown-Bold" w:hAnsi="Myriad Pro" w:cs="Brown-Bold"/>
          <w:bCs/>
          <w:spacing w:val="0"/>
          <w:sz w:val="24"/>
          <w:szCs w:val="24"/>
          <w:lang w:eastAsia="en-US" w:bidi="ar-SA"/>
        </w:rPr>
      </w:pPr>
      <w:proofErr w:type="spellStart"/>
      <w:r w:rsidRPr="006C479D">
        <w:rPr>
          <w:rStyle w:val="Fett"/>
          <w:rFonts w:ascii="Myriad Pro" w:hAnsi="Myriad Pro"/>
          <w:sz w:val="24"/>
          <w:szCs w:val="24"/>
        </w:rPr>
        <w:t>Cassy</w:t>
      </w:r>
      <w:proofErr w:type="spellEnd"/>
      <w:r w:rsidRPr="006C479D">
        <w:rPr>
          <w:rStyle w:val="Fett"/>
          <w:rFonts w:ascii="Myriad Pro" w:hAnsi="Myriad Pro"/>
          <w:sz w:val="24"/>
          <w:szCs w:val="24"/>
        </w:rPr>
        <w:t xml:space="preserve"> Dee Katzenwut</w:t>
      </w:r>
      <w:r w:rsidRPr="006C479D">
        <w:rPr>
          <w:rFonts w:ascii="Myriad Pro" w:eastAsia="Brown-Bold" w:hAnsi="Myriad Pro" w:cs="Brown-Bold"/>
          <w:bCs/>
          <w:spacing w:val="0"/>
          <w:sz w:val="24"/>
          <w:szCs w:val="24"/>
          <w:lang w:eastAsia="en-US" w:bidi="ar-SA"/>
        </w:rPr>
        <w:t>:</w:t>
      </w:r>
      <w:r w:rsidRPr="006C479D">
        <w:rPr>
          <w:rFonts w:ascii="Myriad Pro" w:eastAsia="Brown-Bold" w:hAnsi="Myriad Pro" w:cs="Brown-Bold"/>
          <w:bCs/>
          <w:spacing w:val="0"/>
          <w:sz w:val="24"/>
          <w:szCs w:val="24"/>
          <w:lang w:eastAsia="en-US" w:bidi="ar-SA"/>
        </w:rPr>
        <w:br/>
      </w:r>
      <w:r w:rsidRPr="006C479D">
        <w:rPr>
          <w:rFonts w:ascii="Myriad Pro" w:eastAsia="Brown-Bold" w:hAnsi="Myriad Pro" w:cs="Brown-Bold"/>
          <w:bCs/>
          <w:spacing w:val="0"/>
          <w:sz w:val="24"/>
          <w:szCs w:val="24"/>
          <w:lang w:eastAsia="en-US" w:bidi="ar-SA"/>
        </w:rPr>
        <w:t xml:space="preserve">* 1997 </w:t>
      </w:r>
      <w:proofErr w:type="spellStart"/>
      <w:r w:rsidRPr="006C479D">
        <w:rPr>
          <w:rFonts w:ascii="Myriad Pro" w:eastAsia="Brown-Bold" w:hAnsi="Myriad Pro" w:cs="Brown-Bold"/>
          <w:bCs/>
          <w:spacing w:val="0"/>
          <w:sz w:val="24"/>
          <w:szCs w:val="24"/>
          <w:lang w:eastAsia="en-US" w:bidi="ar-SA"/>
        </w:rPr>
        <w:t>Trikala</w:t>
      </w:r>
      <w:proofErr w:type="spellEnd"/>
      <w:r w:rsidRPr="006C479D">
        <w:rPr>
          <w:rFonts w:ascii="Myriad Pro" w:eastAsia="Brown-Bold" w:hAnsi="Myriad Pro" w:cs="Brown-Bold"/>
          <w:bCs/>
          <w:spacing w:val="0"/>
          <w:sz w:val="24"/>
          <w:szCs w:val="24"/>
          <w:lang w:eastAsia="en-US" w:bidi="ar-SA"/>
        </w:rPr>
        <w:t>, Griechenland</w:t>
      </w:r>
      <w:r w:rsidRPr="006C479D">
        <w:rPr>
          <w:rFonts w:ascii="Myriad Pro" w:eastAsia="Brown-Bold" w:hAnsi="Myriad Pro" w:cs="Brown-Bold"/>
          <w:bCs/>
          <w:spacing w:val="0"/>
          <w:sz w:val="24"/>
          <w:szCs w:val="24"/>
          <w:lang w:eastAsia="en-US" w:bidi="ar-SA"/>
        </w:rPr>
        <w:t xml:space="preserve">, </w:t>
      </w:r>
      <w:r w:rsidRPr="006C479D">
        <w:rPr>
          <w:rFonts w:ascii="Myriad Pro" w:eastAsia="Brown-Bold" w:hAnsi="Myriad Pro" w:cs="Brown-Bold"/>
          <w:bCs/>
          <w:spacing w:val="0"/>
          <w:sz w:val="24"/>
          <w:szCs w:val="24"/>
          <w:lang w:eastAsia="en-US" w:bidi="ar-SA"/>
        </w:rPr>
        <w:t>lebt in Stuttgart</w:t>
      </w:r>
    </w:p>
    <w:p w14:paraId="719DDC55" w14:textId="54BDE314" w:rsidR="006C479D" w:rsidRPr="006C479D" w:rsidRDefault="006C479D" w:rsidP="006C479D">
      <w:pPr>
        <w:autoSpaceDE w:val="0"/>
        <w:autoSpaceDN w:val="0"/>
        <w:adjustRightInd w:val="0"/>
        <w:rPr>
          <w:rFonts w:ascii="Myriad Pro" w:eastAsia="Brown-Bold" w:hAnsi="Myriad Pro" w:cs="Brown-Bold"/>
          <w:bCs/>
          <w:spacing w:val="0"/>
          <w:sz w:val="24"/>
          <w:szCs w:val="24"/>
          <w:lang w:eastAsia="en-US" w:bidi="ar-SA"/>
        </w:rPr>
      </w:pPr>
      <w:r w:rsidRPr="006C479D">
        <w:rPr>
          <w:rFonts w:ascii="Myriad Pro" w:eastAsia="Brown-Bold" w:hAnsi="Myriad Pro" w:cs="Brown-Bold"/>
          <w:bCs/>
          <w:spacing w:val="0"/>
          <w:sz w:val="24"/>
          <w:szCs w:val="24"/>
          <w:lang w:eastAsia="en-US" w:bidi="ar-SA"/>
        </w:rPr>
        <w:t>seit 10/2024</w:t>
      </w:r>
      <w:r w:rsidRPr="006C479D">
        <w:rPr>
          <w:rFonts w:ascii="Myriad Pro" w:eastAsia="Brown-Bold" w:hAnsi="Myriad Pro" w:cs="Brown-Bold"/>
          <w:bCs/>
          <w:spacing w:val="0"/>
          <w:sz w:val="24"/>
          <w:szCs w:val="24"/>
          <w:lang w:eastAsia="en-US" w:bidi="ar-SA"/>
        </w:rPr>
        <w:t xml:space="preserve"> </w:t>
      </w:r>
      <w:r>
        <w:rPr>
          <w:rFonts w:ascii="Myriad Pro" w:eastAsia="Brown-Bold" w:hAnsi="Myriad Pro" w:cs="Brown-Bold"/>
          <w:bCs/>
          <w:spacing w:val="0"/>
          <w:sz w:val="24"/>
          <w:szCs w:val="24"/>
          <w:lang w:eastAsia="en-US" w:bidi="ar-SA"/>
        </w:rPr>
        <w:br/>
      </w:r>
      <w:r w:rsidRPr="006C479D">
        <w:rPr>
          <w:rFonts w:ascii="Myriad Pro" w:eastAsia="Brown-Bold" w:hAnsi="Myriad Pro" w:cs="Brown-Bold"/>
          <w:bCs/>
          <w:spacing w:val="0"/>
          <w:sz w:val="24"/>
          <w:szCs w:val="24"/>
          <w:lang w:eastAsia="en-US" w:bidi="ar-SA"/>
        </w:rPr>
        <w:t xml:space="preserve">Master </w:t>
      </w:r>
      <w:proofErr w:type="spellStart"/>
      <w:r w:rsidRPr="006C479D">
        <w:rPr>
          <w:rFonts w:ascii="Myriad Pro" w:eastAsia="Brown-Bold" w:hAnsi="Myriad Pro" w:cs="Brown-Bold"/>
          <w:bCs/>
          <w:spacing w:val="0"/>
          <w:sz w:val="24"/>
          <w:szCs w:val="24"/>
          <w:lang w:eastAsia="en-US" w:bidi="ar-SA"/>
        </w:rPr>
        <w:t>of</w:t>
      </w:r>
      <w:proofErr w:type="spellEnd"/>
      <w:r w:rsidRPr="006C479D">
        <w:rPr>
          <w:rFonts w:ascii="Myriad Pro" w:eastAsia="Brown-Bold" w:hAnsi="Myriad Pro" w:cs="Brown-Bold"/>
          <w:bCs/>
          <w:spacing w:val="0"/>
          <w:sz w:val="24"/>
          <w:szCs w:val="24"/>
          <w:lang w:eastAsia="en-US" w:bidi="ar-SA"/>
        </w:rPr>
        <w:t xml:space="preserve"> Education Kü</w:t>
      </w:r>
      <w:r w:rsidRPr="006C479D">
        <w:rPr>
          <w:rFonts w:ascii="Myriad Pro" w:eastAsia="Brown-Bold" w:hAnsi="Myriad Pro" w:cs="Brown-Bold"/>
          <w:bCs/>
          <w:spacing w:val="0"/>
          <w:sz w:val="24"/>
          <w:szCs w:val="24"/>
          <w:lang w:eastAsia="en-US" w:bidi="ar-SA"/>
        </w:rPr>
        <w:t>nstlerisches Lehramt</w:t>
      </w:r>
      <w:r w:rsidRPr="006C479D">
        <w:rPr>
          <w:rFonts w:ascii="Myriad Pro" w:eastAsia="Brown-Bold" w:hAnsi="Myriad Pro" w:cs="Brown-Bold"/>
          <w:bCs/>
          <w:spacing w:val="0"/>
          <w:sz w:val="24"/>
          <w:szCs w:val="24"/>
          <w:lang w:eastAsia="en-US" w:bidi="ar-SA"/>
        </w:rPr>
        <w:t xml:space="preserve"> </w:t>
      </w:r>
      <w:r w:rsidRPr="006C479D">
        <w:rPr>
          <w:rFonts w:ascii="Myriad Pro" w:eastAsia="Brown-Bold" w:hAnsi="Myriad Pro" w:cs="Brown-Bold"/>
          <w:bCs/>
          <w:spacing w:val="0"/>
          <w:sz w:val="24"/>
          <w:szCs w:val="24"/>
          <w:lang w:eastAsia="en-US" w:bidi="ar-SA"/>
        </w:rPr>
        <w:t>an der Staatlic</w:t>
      </w:r>
      <w:r w:rsidRPr="006C479D">
        <w:rPr>
          <w:rFonts w:ascii="Myriad Pro" w:eastAsia="Brown-Bold" w:hAnsi="Myriad Pro" w:cs="Brown-Bold"/>
          <w:bCs/>
          <w:spacing w:val="0"/>
          <w:sz w:val="24"/>
          <w:szCs w:val="24"/>
          <w:lang w:eastAsia="en-US" w:bidi="ar-SA"/>
        </w:rPr>
        <w:t>hen Akademie der Bildenden Kü</w:t>
      </w:r>
      <w:r w:rsidRPr="006C479D">
        <w:rPr>
          <w:rFonts w:ascii="Myriad Pro" w:eastAsia="Brown-Bold" w:hAnsi="Myriad Pro" w:cs="Brown-Bold"/>
          <w:bCs/>
          <w:spacing w:val="0"/>
          <w:sz w:val="24"/>
          <w:szCs w:val="24"/>
          <w:lang w:eastAsia="en-US" w:bidi="ar-SA"/>
        </w:rPr>
        <w:t>nste</w:t>
      </w:r>
      <w:r w:rsidRPr="006C479D">
        <w:rPr>
          <w:rFonts w:ascii="Myriad Pro" w:eastAsia="Brown-Bold" w:hAnsi="Myriad Pro" w:cs="Brown-Bold"/>
          <w:bCs/>
          <w:spacing w:val="0"/>
          <w:sz w:val="24"/>
          <w:szCs w:val="24"/>
          <w:lang w:eastAsia="en-US" w:bidi="ar-SA"/>
        </w:rPr>
        <w:t xml:space="preserve">, </w:t>
      </w:r>
      <w:r w:rsidRPr="006C479D">
        <w:rPr>
          <w:rFonts w:ascii="Myriad Pro" w:eastAsia="Brown-Bold" w:hAnsi="Myriad Pro" w:cs="Brown-Bold"/>
          <w:bCs/>
          <w:spacing w:val="0"/>
          <w:sz w:val="24"/>
          <w:szCs w:val="24"/>
          <w:lang w:eastAsia="en-US" w:bidi="ar-SA"/>
        </w:rPr>
        <w:t>Stuttgart mit Zweit</w:t>
      </w:r>
      <w:r>
        <w:rPr>
          <w:rFonts w:ascii="Myriad Pro" w:eastAsia="Brown-Bold" w:hAnsi="Myriad Pro" w:cs="Brown-Bold"/>
          <w:bCs/>
          <w:spacing w:val="0"/>
          <w:sz w:val="24"/>
          <w:szCs w:val="24"/>
          <w:lang w:eastAsia="en-US" w:bidi="ar-SA"/>
        </w:rPr>
        <w:t>fach Anglistik an der Universitä</w:t>
      </w:r>
      <w:r w:rsidRPr="006C479D">
        <w:rPr>
          <w:rFonts w:ascii="Myriad Pro" w:eastAsia="Brown-Bold" w:hAnsi="Myriad Pro" w:cs="Brown-Bold"/>
          <w:bCs/>
          <w:spacing w:val="0"/>
          <w:sz w:val="24"/>
          <w:szCs w:val="24"/>
          <w:lang w:eastAsia="en-US" w:bidi="ar-SA"/>
        </w:rPr>
        <w:t>t</w:t>
      </w:r>
      <w:r>
        <w:rPr>
          <w:rFonts w:ascii="Myriad Pro" w:eastAsia="Brown-Bold" w:hAnsi="Myriad Pro" w:cs="Brown-Bold"/>
          <w:bCs/>
          <w:spacing w:val="0"/>
          <w:sz w:val="24"/>
          <w:szCs w:val="24"/>
          <w:lang w:eastAsia="en-US" w:bidi="ar-SA"/>
        </w:rPr>
        <w:t xml:space="preserve"> </w:t>
      </w:r>
      <w:r w:rsidRPr="006C479D">
        <w:rPr>
          <w:rFonts w:ascii="Myriad Pro" w:eastAsia="Brown-Bold" w:hAnsi="Myriad Pro" w:cs="Brown-Bold"/>
          <w:bCs/>
          <w:spacing w:val="0"/>
          <w:sz w:val="24"/>
          <w:szCs w:val="24"/>
          <w:lang w:eastAsia="en-US" w:bidi="ar-SA"/>
        </w:rPr>
        <w:t>Stuttgart</w:t>
      </w:r>
      <w:r>
        <w:rPr>
          <w:rFonts w:ascii="Myriad Pro" w:eastAsia="Brown-Bold" w:hAnsi="Myriad Pro" w:cs="Brown-Bold"/>
          <w:bCs/>
          <w:spacing w:val="0"/>
          <w:sz w:val="24"/>
          <w:szCs w:val="24"/>
          <w:lang w:eastAsia="en-US" w:bidi="ar-SA"/>
        </w:rPr>
        <w:t xml:space="preserve"> (davor Bachelorabschluss)</w:t>
      </w:r>
    </w:p>
    <w:p w14:paraId="03E22A62" w14:textId="77777777" w:rsidR="006C479D" w:rsidRPr="006C479D" w:rsidRDefault="006C479D" w:rsidP="006C479D">
      <w:pPr>
        <w:autoSpaceDE w:val="0"/>
        <w:autoSpaceDN w:val="0"/>
        <w:adjustRightInd w:val="0"/>
        <w:rPr>
          <w:rFonts w:ascii="Myriad Pro" w:eastAsia="Brown-Bold" w:hAnsi="Myriad Pro" w:cs="Brown-Bold"/>
          <w:bCs/>
          <w:spacing w:val="0"/>
          <w:sz w:val="24"/>
          <w:szCs w:val="24"/>
          <w:lang w:eastAsia="en-US" w:bidi="ar-SA"/>
        </w:rPr>
      </w:pPr>
      <w:r w:rsidRPr="006C479D">
        <w:rPr>
          <w:rFonts w:ascii="Myriad Pro" w:eastAsia="Brown-Bold" w:hAnsi="Myriad Pro" w:cs="Brown-Bold"/>
          <w:bCs/>
          <w:spacing w:val="0"/>
          <w:sz w:val="24"/>
          <w:szCs w:val="24"/>
          <w:lang w:eastAsia="en-US" w:bidi="ar-SA"/>
        </w:rPr>
        <w:t>seit 04/2023</w:t>
      </w:r>
    </w:p>
    <w:p w14:paraId="6188D395" w14:textId="6480D55D" w:rsidR="006C479D" w:rsidRPr="006C479D" w:rsidRDefault="006C479D" w:rsidP="006C479D">
      <w:pPr>
        <w:autoSpaceDE w:val="0"/>
        <w:autoSpaceDN w:val="0"/>
        <w:adjustRightInd w:val="0"/>
        <w:rPr>
          <w:rFonts w:ascii="Myriad Pro" w:eastAsia="Brown-Bold" w:hAnsi="Myriad Pro" w:cs="Brown-Bold"/>
          <w:bCs/>
          <w:spacing w:val="0"/>
          <w:sz w:val="24"/>
          <w:szCs w:val="24"/>
          <w:lang w:eastAsia="en-US" w:bidi="ar-SA"/>
        </w:rPr>
      </w:pPr>
      <w:r w:rsidRPr="006C479D">
        <w:rPr>
          <w:rFonts w:ascii="Myriad Pro" w:eastAsia="Brown-Bold" w:hAnsi="Myriad Pro" w:cs="Brown-Bold"/>
          <w:bCs/>
          <w:spacing w:val="0"/>
          <w:sz w:val="24"/>
          <w:szCs w:val="24"/>
          <w:lang w:eastAsia="en-US" w:bidi="ar-SA"/>
        </w:rPr>
        <w:t xml:space="preserve">Fachklasse </w:t>
      </w:r>
      <w:r>
        <w:rPr>
          <w:rFonts w:ascii="Myriad Pro" w:eastAsia="Brown-Bold" w:hAnsi="Myriad Pro" w:cs="Brown-Bold"/>
          <w:bCs/>
          <w:spacing w:val="0"/>
          <w:sz w:val="24"/>
          <w:szCs w:val="24"/>
          <w:lang w:eastAsia="en-US" w:bidi="ar-SA"/>
        </w:rPr>
        <w:t>für</w:t>
      </w:r>
      <w:r w:rsidRPr="006C479D">
        <w:rPr>
          <w:rFonts w:ascii="Myriad Pro" w:eastAsia="Brown-Bold" w:hAnsi="Myriad Pro" w:cs="Brown-Bold"/>
          <w:bCs/>
          <w:spacing w:val="0"/>
          <w:sz w:val="24"/>
          <w:szCs w:val="24"/>
          <w:lang w:eastAsia="en-US" w:bidi="ar-SA"/>
        </w:rPr>
        <w:t xml:space="preserve"> Freie Grafik und Zeichnung von</w:t>
      </w:r>
      <w:r>
        <w:rPr>
          <w:rFonts w:ascii="Myriad Pro" w:eastAsia="Brown-Bold" w:hAnsi="Myriad Pro" w:cs="Brown-Bold"/>
          <w:bCs/>
          <w:spacing w:val="0"/>
          <w:sz w:val="24"/>
          <w:szCs w:val="24"/>
          <w:lang w:eastAsia="en-US" w:bidi="ar-SA"/>
        </w:rPr>
        <w:t xml:space="preserve"> Prof.in Dr. Katrin </w:t>
      </w:r>
      <w:proofErr w:type="spellStart"/>
      <w:r>
        <w:rPr>
          <w:rFonts w:ascii="Myriad Pro" w:eastAsia="Brown-Bold" w:hAnsi="Myriad Pro" w:cs="Brown-Bold"/>
          <w:bCs/>
          <w:spacing w:val="0"/>
          <w:sz w:val="24"/>
          <w:szCs w:val="24"/>
          <w:lang w:eastAsia="en-US" w:bidi="ar-SA"/>
        </w:rPr>
        <w:t>Strö</w:t>
      </w:r>
      <w:r w:rsidRPr="006C479D">
        <w:rPr>
          <w:rFonts w:ascii="Myriad Pro" w:eastAsia="Brown-Bold" w:hAnsi="Myriad Pro" w:cs="Brown-Bold"/>
          <w:bCs/>
          <w:spacing w:val="0"/>
          <w:sz w:val="24"/>
          <w:szCs w:val="24"/>
          <w:lang w:eastAsia="en-US" w:bidi="ar-SA"/>
        </w:rPr>
        <w:t>bel</w:t>
      </w:r>
      <w:proofErr w:type="spellEnd"/>
    </w:p>
    <w:p w14:paraId="5929D770" w14:textId="77777777" w:rsidR="006C479D" w:rsidRPr="006C479D" w:rsidRDefault="006C479D" w:rsidP="006C479D">
      <w:pPr>
        <w:autoSpaceDE w:val="0"/>
        <w:autoSpaceDN w:val="0"/>
        <w:adjustRightInd w:val="0"/>
        <w:rPr>
          <w:rFonts w:ascii="Myriad Pro" w:eastAsia="Brown-Bold" w:hAnsi="Myriad Pro" w:cs="Brown-Bold"/>
          <w:bCs/>
          <w:spacing w:val="0"/>
          <w:sz w:val="24"/>
          <w:szCs w:val="24"/>
          <w:lang w:eastAsia="en-US" w:bidi="ar-SA"/>
        </w:rPr>
      </w:pPr>
      <w:r w:rsidRPr="006C479D">
        <w:rPr>
          <w:rFonts w:ascii="Myriad Pro" w:eastAsia="Brown-Bold" w:hAnsi="Myriad Pro" w:cs="Brown-Bold"/>
          <w:bCs/>
          <w:spacing w:val="0"/>
          <w:sz w:val="24"/>
          <w:szCs w:val="24"/>
          <w:lang w:eastAsia="en-US" w:bidi="ar-SA"/>
        </w:rPr>
        <w:t>10/2018 – 07/2022</w:t>
      </w:r>
    </w:p>
    <w:p w14:paraId="2E0381FC" w14:textId="2C3CF677" w:rsidR="006C479D" w:rsidRPr="006C479D" w:rsidRDefault="006C479D" w:rsidP="006C479D">
      <w:pPr>
        <w:autoSpaceDE w:val="0"/>
        <w:autoSpaceDN w:val="0"/>
        <w:adjustRightInd w:val="0"/>
        <w:rPr>
          <w:rFonts w:ascii="Myriad Pro" w:eastAsia="Brown-Bold" w:hAnsi="Myriad Pro" w:cs="Brown-Bold"/>
          <w:bCs/>
          <w:spacing w:val="0"/>
          <w:sz w:val="24"/>
          <w:szCs w:val="24"/>
          <w:lang w:eastAsia="en-US" w:bidi="ar-SA"/>
        </w:rPr>
      </w:pPr>
      <w:r w:rsidRPr="006C479D">
        <w:rPr>
          <w:rFonts w:ascii="Myriad Pro" w:eastAsia="Brown-Bold" w:hAnsi="Myriad Pro" w:cs="Brown-Bold"/>
          <w:bCs/>
          <w:spacing w:val="0"/>
          <w:sz w:val="24"/>
          <w:szCs w:val="24"/>
          <w:lang w:eastAsia="en-US" w:bidi="ar-SA"/>
        </w:rPr>
        <w:t xml:space="preserve">Fachklasse </w:t>
      </w:r>
      <w:r>
        <w:rPr>
          <w:rFonts w:ascii="Myriad Pro" w:eastAsia="Brown-Bold" w:hAnsi="Myriad Pro" w:cs="Brown-Bold"/>
          <w:bCs/>
          <w:spacing w:val="0"/>
          <w:sz w:val="24"/>
          <w:szCs w:val="24"/>
          <w:lang w:eastAsia="en-US" w:bidi="ar-SA"/>
        </w:rPr>
        <w:t>für</w:t>
      </w:r>
      <w:r w:rsidRPr="006C479D">
        <w:rPr>
          <w:rFonts w:ascii="Myriad Pro" w:eastAsia="Brown-Bold" w:hAnsi="Myriad Pro" w:cs="Brown-Bold"/>
          <w:bCs/>
          <w:spacing w:val="0"/>
          <w:sz w:val="24"/>
          <w:szCs w:val="24"/>
          <w:lang w:eastAsia="en-US" w:bidi="ar-SA"/>
        </w:rPr>
        <w:t xml:space="preserve"> Freie Grafik und Malerei von</w:t>
      </w:r>
      <w:r>
        <w:rPr>
          <w:rFonts w:ascii="Myriad Pro" w:eastAsia="Brown-Bold" w:hAnsi="Myriad Pro" w:cs="Brown-Bold"/>
          <w:bCs/>
          <w:spacing w:val="0"/>
          <w:sz w:val="24"/>
          <w:szCs w:val="24"/>
          <w:lang w:eastAsia="en-US" w:bidi="ar-SA"/>
        </w:rPr>
        <w:t xml:space="preserve"> </w:t>
      </w:r>
      <w:r w:rsidRPr="006C479D">
        <w:rPr>
          <w:rFonts w:ascii="Myriad Pro" w:eastAsia="Brown-Bold" w:hAnsi="Myriad Pro" w:cs="Brown-Bold"/>
          <w:bCs/>
          <w:spacing w:val="0"/>
          <w:sz w:val="24"/>
          <w:szCs w:val="24"/>
          <w:lang w:eastAsia="en-US" w:bidi="ar-SA"/>
        </w:rPr>
        <w:t xml:space="preserve">Prof. Alexander </w:t>
      </w:r>
      <w:proofErr w:type="spellStart"/>
      <w:r w:rsidRPr="006C479D">
        <w:rPr>
          <w:rFonts w:ascii="Myriad Pro" w:eastAsia="Brown-Bold" w:hAnsi="Myriad Pro" w:cs="Brown-Bold"/>
          <w:bCs/>
          <w:spacing w:val="0"/>
          <w:sz w:val="24"/>
          <w:szCs w:val="24"/>
          <w:lang w:eastAsia="en-US" w:bidi="ar-SA"/>
        </w:rPr>
        <w:t>Roob</w:t>
      </w:r>
      <w:proofErr w:type="spellEnd"/>
    </w:p>
    <w:p w14:paraId="2036FF38" w14:textId="77777777" w:rsidR="006C479D" w:rsidRDefault="006C479D" w:rsidP="006C479D">
      <w:pPr>
        <w:autoSpaceDE w:val="0"/>
        <w:autoSpaceDN w:val="0"/>
        <w:adjustRightInd w:val="0"/>
        <w:rPr>
          <w:rFonts w:ascii="Myriad Pro" w:eastAsia="Brown-Bold" w:hAnsi="Myriad Pro" w:cs="Brown-Bold"/>
          <w:bCs/>
          <w:spacing w:val="0"/>
          <w:sz w:val="24"/>
          <w:szCs w:val="24"/>
          <w:lang w:eastAsia="en-US" w:bidi="ar-SA"/>
        </w:rPr>
      </w:pPr>
      <w:r w:rsidRPr="006C479D">
        <w:rPr>
          <w:rFonts w:ascii="Myriad Pro" w:eastAsia="Brown-Bold" w:hAnsi="Myriad Pro" w:cs="Brown-Bold"/>
          <w:bCs/>
          <w:spacing w:val="0"/>
          <w:sz w:val="24"/>
          <w:szCs w:val="24"/>
          <w:lang w:eastAsia="en-US" w:bidi="ar-SA"/>
        </w:rPr>
        <w:t>10/2017 – 07/2018</w:t>
      </w:r>
    </w:p>
    <w:p w14:paraId="21A392B5" w14:textId="3F348127" w:rsidR="006C479D" w:rsidRDefault="006C479D" w:rsidP="006C479D">
      <w:pPr>
        <w:autoSpaceDE w:val="0"/>
        <w:autoSpaceDN w:val="0"/>
        <w:adjustRightInd w:val="0"/>
        <w:rPr>
          <w:rFonts w:ascii="Myriad Pro" w:eastAsia="Brown-Bold" w:hAnsi="Myriad Pro" w:cs="Brown-Bold"/>
          <w:bCs/>
          <w:spacing w:val="0"/>
          <w:sz w:val="24"/>
          <w:szCs w:val="24"/>
          <w:lang w:eastAsia="en-US" w:bidi="ar-SA"/>
        </w:rPr>
      </w:pPr>
      <w:r w:rsidRPr="006C479D">
        <w:rPr>
          <w:rFonts w:ascii="Myriad Pro" w:eastAsia="Brown-Bold" w:hAnsi="Myriad Pro" w:cs="Brown-Bold"/>
          <w:bCs/>
          <w:spacing w:val="0"/>
          <w:sz w:val="24"/>
          <w:szCs w:val="24"/>
          <w:lang w:eastAsia="en-US" w:bidi="ar-SA"/>
        </w:rPr>
        <w:t>Grundklasse von Prof. Volker Lehnert</w:t>
      </w:r>
    </w:p>
    <w:p w14:paraId="5C4B9141" w14:textId="5A104D84" w:rsidR="006C479D" w:rsidRDefault="006C479D" w:rsidP="006C479D">
      <w:pPr>
        <w:autoSpaceDE w:val="0"/>
        <w:autoSpaceDN w:val="0"/>
        <w:adjustRightInd w:val="0"/>
        <w:rPr>
          <w:rFonts w:ascii="Myriad Pro" w:eastAsia="Brown-Bold" w:hAnsi="Myriad Pro" w:cs="Brown-Bold"/>
          <w:bCs/>
          <w:spacing w:val="0"/>
          <w:sz w:val="24"/>
          <w:szCs w:val="24"/>
          <w:lang w:eastAsia="en-US" w:bidi="ar-SA"/>
        </w:rPr>
      </w:pPr>
    </w:p>
    <w:p w14:paraId="3E7AB82A" w14:textId="77777777" w:rsidR="006C479D" w:rsidRPr="006C479D" w:rsidRDefault="006C479D" w:rsidP="006C479D">
      <w:pPr>
        <w:autoSpaceDE w:val="0"/>
        <w:autoSpaceDN w:val="0"/>
        <w:adjustRightInd w:val="0"/>
        <w:rPr>
          <w:rFonts w:ascii="Myriad Pro" w:eastAsia="Brown-Bold" w:hAnsi="Myriad Pro" w:cs="Brown-Bold"/>
          <w:bCs/>
          <w:spacing w:val="0"/>
          <w:sz w:val="24"/>
          <w:szCs w:val="24"/>
          <w:lang w:eastAsia="en-US" w:bidi="ar-SA"/>
        </w:rPr>
      </w:pPr>
    </w:p>
    <w:p w14:paraId="0AD1327E" w14:textId="77777777" w:rsidR="006C479D" w:rsidRPr="006C479D" w:rsidRDefault="006C479D" w:rsidP="006C479D">
      <w:pPr>
        <w:autoSpaceDE w:val="0"/>
        <w:autoSpaceDN w:val="0"/>
        <w:adjustRightInd w:val="0"/>
        <w:rPr>
          <w:rFonts w:ascii="Myriad Pro" w:eastAsia="Brown-Bold" w:hAnsi="Myriad Pro" w:cs="Brown-Bold"/>
          <w:bCs/>
          <w:spacing w:val="0"/>
          <w:sz w:val="24"/>
          <w:szCs w:val="24"/>
          <w:lang w:eastAsia="en-US" w:bidi="ar-SA"/>
        </w:rPr>
      </w:pPr>
      <w:r w:rsidRPr="006C479D">
        <w:rPr>
          <w:rStyle w:val="Fett"/>
          <w:rFonts w:ascii="Myriad Pro" w:hAnsi="Myriad Pro"/>
          <w:sz w:val="24"/>
          <w:szCs w:val="24"/>
        </w:rPr>
        <w:t>Stefanie Fleischhauer</w:t>
      </w:r>
      <w:r w:rsidRPr="006C479D">
        <w:rPr>
          <w:rFonts w:ascii="Myriad Pro" w:eastAsia="Brown-Bold" w:hAnsi="Myriad Pro" w:cs="Brown-Bold"/>
          <w:bCs/>
          <w:spacing w:val="0"/>
          <w:sz w:val="24"/>
          <w:szCs w:val="24"/>
          <w:lang w:eastAsia="en-US" w:bidi="ar-SA"/>
        </w:rPr>
        <w:t xml:space="preserve"> </w:t>
      </w:r>
    </w:p>
    <w:p w14:paraId="10FDF110" w14:textId="6F1E9174" w:rsidR="006C479D" w:rsidRPr="006C479D" w:rsidRDefault="006C479D" w:rsidP="006C479D">
      <w:pPr>
        <w:autoSpaceDE w:val="0"/>
        <w:autoSpaceDN w:val="0"/>
        <w:adjustRightInd w:val="0"/>
        <w:rPr>
          <w:rFonts w:ascii="Myriad Pro" w:eastAsia="Brown-Bold" w:hAnsi="Myriad Pro" w:cs="Brown-Bold"/>
          <w:bCs/>
          <w:spacing w:val="0"/>
          <w:sz w:val="24"/>
          <w:szCs w:val="24"/>
          <w:lang w:eastAsia="en-US" w:bidi="ar-SA"/>
        </w:rPr>
      </w:pPr>
      <w:r w:rsidRPr="006C479D">
        <w:rPr>
          <w:rFonts w:ascii="Myriad Pro" w:eastAsia="Brown-Bold" w:hAnsi="Myriad Pro" w:cs="Brown-Bold"/>
          <w:bCs/>
          <w:spacing w:val="0"/>
          <w:sz w:val="24"/>
          <w:szCs w:val="24"/>
          <w:lang w:eastAsia="en-US" w:bidi="ar-SA"/>
        </w:rPr>
        <w:t>* 1997 Pforzheim, Deutschland</w:t>
      </w:r>
      <w:r w:rsidR="0077483B">
        <w:rPr>
          <w:rFonts w:ascii="Myriad Pro" w:eastAsia="Brown-Bold" w:hAnsi="Myriad Pro" w:cs="Brown-Bold"/>
          <w:bCs/>
          <w:spacing w:val="0"/>
          <w:sz w:val="24"/>
          <w:szCs w:val="24"/>
          <w:lang w:eastAsia="en-US" w:bidi="ar-SA"/>
        </w:rPr>
        <w:t xml:space="preserve">, </w:t>
      </w:r>
      <w:r w:rsidRPr="006C479D">
        <w:rPr>
          <w:rFonts w:ascii="Myriad Pro" w:eastAsia="Brown-Bold" w:hAnsi="Myriad Pro" w:cs="Brown-Bold"/>
          <w:bCs/>
          <w:spacing w:val="0"/>
          <w:sz w:val="24"/>
          <w:szCs w:val="24"/>
          <w:lang w:eastAsia="en-US" w:bidi="ar-SA"/>
        </w:rPr>
        <w:t>lebt und arbeitet in Stuttgart</w:t>
      </w:r>
    </w:p>
    <w:p w14:paraId="7915A875" w14:textId="77777777" w:rsidR="006C479D" w:rsidRPr="006C479D" w:rsidRDefault="006C479D" w:rsidP="006C479D">
      <w:pPr>
        <w:autoSpaceDE w:val="0"/>
        <w:autoSpaceDN w:val="0"/>
        <w:adjustRightInd w:val="0"/>
        <w:rPr>
          <w:rFonts w:ascii="Myriad Pro" w:eastAsia="Brown-Bold" w:hAnsi="Myriad Pro" w:cs="Brown-Bold"/>
          <w:bCs/>
          <w:spacing w:val="0"/>
          <w:sz w:val="24"/>
          <w:szCs w:val="24"/>
          <w:lang w:eastAsia="en-US" w:bidi="ar-SA"/>
        </w:rPr>
      </w:pPr>
      <w:r w:rsidRPr="006C479D">
        <w:rPr>
          <w:rFonts w:ascii="Myriad Pro" w:eastAsia="Brown-Bold" w:hAnsi="Myriad Pro" w:cs="Brown-Bold"/>
          <w:bCs/>
          <w:spacing w:val="0"/>
          <w:sz w:val="24"/>
          <w:szCs w:val="24"/>
          <w:lang w:eastAsia="en-US" w:bidi="ar-SA"/>
        </w:rPr>
        <w:t>2017 – 2024</w:t>
      </w:r>
    </w:p>
    <w:p w14:paraId="042940CD" w14:textId="3F784048" w:rsidR="006C479D" w:rsidRPr="006C479D" w:rsidRDefault="006C479D" w:rsidP="006C479D">
      <w:pPr>
        <w:autoSpaceDE w:val="0"/>
        <w:autoSpaceDN w:val="0"/>
        <w:adjustRightInd w:val="0"/>
        <w:rPr>
          <w:rFonts w:ascii="Myriad Pro" w:eastAsia="Brown-Bold" w:hAnsi="Myriad Pro" w:cs="Brown-Bold"/>
          <w:bCs/>
          <w:spacing w:val="0"/>
          <w:sz w:val="24"/>
          <w:szCs w:val="24"/>
          <w:lang w:eastAsia="en-US" w:bidi="ar-SA"/>
        </w:rPr>
      </w:pPr>
      <w:r w:rsidRPr="006C479D">
        <w:rPr>
          <w:rFonts w:ascii="Myriad Pro" w:eastAsia="Brown-Bold" w:hAnsi="Myriad Pro" w:cs="Brown-Bold"/>
          <w:bCs/>
          <w:spacing w:val="0"/>
          <w:sz w:val="24"/>
          <w:szCs w:val="24"/>
          <w:lang w:eastAsia="en-US" w:bidi="ar-SA"/>
        </w:rPr>
        <w:t>Studium der Bildenden Kunst an der Staatlichen</w:t>
      </w:r>
      <w:r w:rsidR="0077483B">
        <w:rPr>
          <w:rFonts w:ascii="Myriad Pro" w:eastAsia="Brown-Bold" w:hAnsi="Myriad Pro" w:cs="Brown-Bold"/>
          <w:bCs/>
          <w:spacing w:val="0"/>
          <w:sz w:val="24"/>
          <w:szCs w:val="24"/>
          <w:lang w:eastAsia="en-US" w:bidi="ar-SA"/>
        </w:rPr>
        <w:t xml:space="preserve"> Akademie der Bildenden Kü</w:t>
      </w:r>
      <w:r w:rsidRPr="006C479D">
        <w:rPr>
          <w:rFonts w:ascii="Myriad Pro" w:eastAsia="Brown-Bold" w:hAnsi="Myriad Pro" w:cs="Brown-Bold"/>
          <w:bCs/>
          <w:spacing w:val="0"/>
          <w:sz w:val="24"/>
          <w:szCs w:val="24"/>
          <w:lang w:eastAsia="en-US" w:bidi="ar-SA"/>
        </w:rPr>
        <w:t>nste Stuttgart bei</w:t>
      </w:r>
      <w:r w:rsidR="0077483B">
        <w:rPr>
          <w:rFonts w:ascii="Myriad Pro" w:eastAsia="Brown-Bold" w:hAnsi="Myriad Pro" w:cs="Brown-Bold"/>
          <w:bCs/>
          <w:spacing w:val="0"/>
          <w:sz w:val="24"/>
          <w:szCs w:val="24"/>
          <w:lang w:eastAsia="en-US" w:bidi="ar-SA"/>
        </w:rPr>
        <w:t xml:space="preserve"> Volker Lehnert, Cordula Gü</w:t>
      </w:r>
      <w:r w:rsidRPr="006C479D">
        <w:rPr>
          <w:rFonts w:ascii="Myriad Pro" w:eastAsia="Brown-Bold" w:hAnsi="Myriad Pro" w:cs="Brown-Bold"/>
          <w:bCs/>
          <w:spacing w:val="0"/>
          <w:sz w:val="24"/>
          <w:szCs w:val="24"/>
          <w:lang w:eastAsia="en-US" w:bidi="ar-SA"/>
        </w:rPr>
        <w:t xml:space="preserve">demann, Katrin </w:t>
      </w:r>
      <w:proofErr w:type="spellStart"/>
      <w:r w:rsidRPr="006C479D">
        <w:rPr>
          <w:rFonts w:ascii="Myriad Pro" w:eastAsia="Brown-Bold" w:hAnsi="Myriad Pro" w:cs="Brown-Bold"/>
          <w:bCs/>
          <w:spacing w:val="0"/>
          <w:sz w:val="24"/>
          <w:szCs w:val="24"/>
          <w:lang w:eastAsia="en-US" w:bidi="ar-SA"/>
        </w:rPr>
        <w:t>Plavčak</w:t>
      </w:r>
      <w:proofErr w:type="spellEnd"/>
    </w:p>
    <w:p w14:paraId="3DA7A6B4" w14:textId="77777777" w:rsidR="006C479D" w:rsidRPr="006C479D" w:rsidRDefault="006C479D" w:rsidP="006C479D">
      <w:pPr>
        <w:autoSpaceDE w:val="0"/>
        <w:autoSpaceDN w:val="0"/>
        <w:adjustRightInd w:val="0"/>
        <w:rPr>
          <w:rFonts w:ascii="Myriad Pro" w:eastAsia="Brown-Bold" w:hAnsi="Myriad Pro" w:cs="Brown-Bold"/>
          <w:bCs/>
          <w:spacing w:val="0"/>
          <w:sz w:val="24"/>
          <w:szCs w:val="24"/>
          <w:lang w:eastAsia="en-US" w:bidi="ar-SA"/>
        </w:rPr>
      </w:pPr>
      <w:r w:rsidRPr="006C479D">
        <w:rPr>
          <w:rFonts w:ascii="Myriad Pro" w:eastAsia="Brown-Bold" w:hAnsi="Myriad Pro" w:cs="Brown-Bold"/>
          <w:bCs/>
          <w:spacing w:val="0"/>
          <w:sz w:val="24"/>
          <w:szCs w:val="24"/>
          <w:lang w:eastAsia="en-US" w:bidi="ar-SA"/>
        </w:rPr>
        <w:t>2024 – 2026</w:t>
      </w:r>
    </w:p>
    <w:p w14:paraId="63B32400" w14:textId="3B53ED35" w:rsidR="006C479D" w:rsidRDefault="0077483B" w:rsidP="006C479D">
      <w:pPr>
        <w:autoSpaceDE w:val="0"/>
        <w:autoSpaceDN w:val="0"/>
        <w:adjustRightInd w:val="0"/>
        <w:rPr>
          <w:rFonts w:ascii="Myriad Pro" w:eastAsia="Brown-Bold" w:hAnsi="Myriad Pro" w:cs="Brown-Bold"/>
          <w:bCs/>
          <w:spacing w:val="0"/>
          <w:sz w:val="24"/>
          <w:szCs w:val="24"/>
          <w:lang w:eastAsia="en-US" w:bidi="ar-SA"/>
        </w:rPr>
      </w:pPr>
      <w:r>
        <w:rPr>
          <w:rFonts w:ascii="Myriad Pro" w:eastAsia="Brown-Bold" w:hAnsi="Myriad Pro" w:cs="Brown-Bold"/>
          <w:bCs/>
          <w:spacing w:val="0"/>
          <w:sz w:val="24"/>
          <w:szCs w:val="24"/>
          <w:lang w:eastAsia="en-US" w:bidi="ar-SA"/>
        </w:rPr>
        <w:lastRenderedPageBreak/>
        <w:t xml:space="preserve">Meisterschülerin im Weißenhofprogramm der Staatlichen Akademie der Bildenden Künste Stuttgart </w:t>
      </w:r>
    </w:p>
    <w:p w14:paraId="1DBFE8D1" w14:textId="06AFB455" w:rsidR="0077483B" w:rsidRDefault="0077483B" w:rsidP="006C479D">
      <w:pPr>
        <w:autoSpaceDE w:val="0"/>
        <w:autoSpaceDN w:val="0"/>
        <w:adjustRightInd w:val="0"/>
        <w:rPr>
          <w:rFonts w:ascii="Myriad Pro" w:eastAsia="Brown-Bold" w:hAnsi="Myriad Pro" w:cs="Brown-Bold"/>
          <w:bCs/>
          <w:spacing w:val="0"/>
          <w:sz w:val="24"/>
          <w:szCs w:val="24"/>
          <w:lang w:eastAsia="en-US" w:bidi="ar-SA"/>
        </w:rPr>
      </w:pPr>
    </w:p>
    <w:p w14:paraId="1DA5C599" w14:textId="7B9A3234" w:rsidR="0077483B" w:rsidRPr="0077483B" w:rsidRDefault="0077483B" w:rsidP="0077483B">
      <w:pPr>
        <w:autoSpaceDE w:val="0"/>
        <w:autoSpaceDN w:val="0"/>
        <w:adjustRightInd w:val="0"/>
        <w:rPr>
          <w:rFonts w:ascii="Myriad Pro" w:eastAsia="Brown-Bold" w:hAnsi="Myriad Pro" w:cs="Brown-Bold"/>
          <w:bCs/>
          <w:spacing w:val="0"/>
          <w:sz w:val="24"/>
          <w:szCs w:val="24"/>
          <w:lang w:eastAsia="en-US" w:bidi="ar-SA"/>
        </w:rPr>
      </w:pPr>
      <w:r w:rsidRPr="0077483B">
        <w:rPr>
          <w:rStyle w:val="Fett"/>
          <w:rFonts w:ascii="Myriad Pro" w:hAnsi="Myriad Pro"/>
          <w:sz w:val="24"/>
          <w:szCs w:val="24"/>
        </w:rPr>
        <w:t>Nikolas Fuchs</w:t>
      </w:r>
    </w:p>
    <w:p w14:paraId="22FB7821" w14:textId="550790B6" w:rsidR="0077483B" w:rsidRPr="0077483B" w:rsidRDefault="0077483B" w:rsidP="0077483B">
      <w:pPr>
        <w:autoSpaceDE w:val="0"/>
        <w:autoSpaceDN w:val="0"/>
        <w:adjustRightInd w:val="0"/>
        <w:rPr>
          <w:rFonts w:ascii="Myriad Pro" w:eastAsia="Brown-Bold" w:hAnsi="Myriad Pro" w:cs="Brown-Bold"/>
          <w:bCs/>
          <w:spacing w:val="0"/>
          <w:sz w:val="24"/>
          <w:szCs w:val="24"/>
          <w:lang w:eastAsia="en-US" w:bidi="ar-SA"/>
        </w:rPr>
      </w:pPr>
      <w:r>
        <w:rPr>
          <w:rFonts w:ascii="Myriad Pro" w:eastAsia="Brown-Bold" w:hAnsi="Myriad Pro" w:cs="Brown-Bold"/>
          <w:bCs/>
          <w:spacing w:val="0"/>
          <w:sz w:val="24"/>
          <w:szCs w:val="24"/>
          <w:lang w:eastAsia="en-US" w:bidi="ar-SA"/>
        </w:rPr>
        <w:t xml:space="preserve">* 1997 Stuttgart, Deutschland, </w:t>
      </w:r>
      <w:r w:rsidRPr="0077483B">
        <w:rPr>
          <w:rFonts w:ascii="Myriad Pro" w:eastAsia="Brown-Bold" w:hAnsi="Myriad Pro" w:cs="Brown-Bold"/>
          <w:bCs/>
          <w:spacing w:val="0"/>
          <w:sz w:val="24"/>
          <w:szCs w:val="24"/>
          <w:lang w:eastAsia="en-US" w:bidi="ar-SA"/>
        </w:rPr>
        <w:t>lebt in Ludwigsburg</w:t>
      </w:r>
    </w:p>
    <w:p w14:paraId="243C5A04" w14:textId="77777777" w:rsidR="0077483B" w:rsidRPr="0077483B" w:rsidRDefault="0077483B" w:rsidP="0077483B">
      <w:pPr>
        <w:autoSpaceDE w:val="0"/>
        <w:autoSpaceDN w:val="0"/>
        <w:adjustRightInd w:val="0"/>
        <w:rPr>
          <w:rFonts w:ascii="Myriad Pro" w:eastAsia="Brown-Bold" w:hAnsi="Myriad Pro" w:cs="Brown-Bold"/>
          <w:bCs/>
          <w:spacing w:val="0"/>
          <w:sz w:val="24"/>
          <w:szCs w:val="24"/>
          <w:lang w:eastAsia="en-US" w:bidi="ar-SA"/>
        </w:rPr>
      </w:pPr>
      <w:r w:rsidRPr="0077483B">
        <w:rPr>
          <w:rFonts w:ascii="Myriad Pro" w:eastAsia="Brown-Bold" w:hAnsi="Myriad Pro" w:cs="Brown-Bold"/>
          <w:bCs/>
          <w:spacing w:val="0"/>
          <w:sz w:val="24"/>
          <w:szCs w:val="24"/>
          <w:lang w:eastAsia="en-US" w:bidi="ar-SA"/>
        </w:rPr>
        <w:t>10/2017 – 07/2024</w:t>
      </w:r>
    </w:p>
    <w:p w14:paraId="101642A7" w14:textId="79F89D67" w:rsidR="0077483B" w:rsidRPr="0077483B" w:rsidRDefault="0077483B" w:rsidP="0077483B">
      <w:pPr>
        <w:autoSpaceDE w:val="0"/>
        <w:autoSpaceDN w:val="0"/>
        <w:adjustRightInd w:val="0"/>
        <w:rPr>
          <w:rFonts w:ascii="Myriad Pro" w:eastAsia="Brown-Bold" w:hAnsi="Myriad Pro" w:cs="Brown-Bold"/>
          <w:bCs/>
          <w:spacing w:val="0"/>
          <w:sz w:val="24"/>
          <w:szCs w:val="24"/>
          <w:lang w:eastAsia="en-US" w:bidi="ar-SA"/>
        </w:rPr>
      </w:pPr>
      <w:r w:rsidRPr="0077483B">
        <w:rPr>
          <w:rFonts w:ascii="Myriad Pro" w:eastAsia="Brown-Bold" w:hAnsi="Myriad Pro" w:cs="Brown-Bold"/>
          <w:bCs/>
          <w:spacing w:val="0"/>
          <w:sz w:val="24"/>
          <w:szCs w:val="24"/>
          <w:lang w:eastAsia="en-US" w:bidi="ar-SA"/>
        </w:rPr>
        <w:t xml:space="preserve">Studium und Bachelor </w:t>
      </w:r>
      <w:proofErr w:type="spellStart"/>
      <w:r>
        <w:rPr>
          <w:rFonts w:ascii="Myriad Pro" w:eastAsia="Brown-Bold" w:hAnsi="Myriad Pro" w:cs="Brown-Bold"/>
          <w:bCs/>
          <w:spacing w:val="0"/>
          <w:sz w:val="24"/>
          <w:szCs w:val="24"/>
          <w:lang w:eastAsia="en-US" w:bidi="ar-SA"/>
        </w:rPr>
        <w:t>of</w:t>
      </w:r>
      <w:proofErr w:type="spellEnd"/>
      <w:r>
        <w:rPr>
          <w:rFonts w:ascii="Myriad Pro" w:eastAsia="Brown-Bold" w:hAnsi="Myriad Pro" w:cs="Brown-Bold"/>
          <w:bCs/>
          <w:spacing w:val="0"/>
          <w:sz w:val="24"/>
          <w:szCs w:val="24"/>
          <w:lang w:eastAsia="en-US" w:bidi="ar-SA"/>
        </w:rPr>
        <w:t xml:space="preserve"> Fine Arts an der Staatlichen Akademie der Bildenden Kü</w:t>
      </w:r>
      <w:r w:rsidRPr="0077483B">
        <w:rPr>
          <w:rFonts w:ascii="Myriad Pro" w:eastAsia="Brown-Bold" w:hAnsi="Myriad Pro" w:cs="Brown-Bold"/>
          <w:bCs/>
          <w:spacing w:val="0"/>
          <w:sz w:val="24"/>
          <w:szCs w:val="24"/>
          <w:lang w:eastAsia="en-US" w:bidi="ar-SA"/>
        </w:rPr>
        <w:t>nste Stuttgart</w:t>
      </w:r>
    </w:p>
    <w:p w14:paraId="4107C42E" w14:textId="77777777" w:rsidR="0077483B" w:rsidRPr="0077483B" w:rsidRDefault="0077483B" w:rsidP="0077483B">
      <w:pPr>
        <w:autoSpaceDE w:val="0"/>
        <w:autoSpaceDN w:val="0"/>
        <w:adjustRightInd w:val="0"/>
        <w:rPr>
          <w:rFonts w:ascii="Myriad Pro" w:eastAsia="Brown-Bold" w:hAnsi="Myriad Pro" w:cs="Brown-Bold"/>
          <w:bCs/>
          <w:spacing w:val="0"/>
          <w:sz w:val="24"/>
          <w:szCs w:val="24"/>
          <w:lang w:eastAsia="en-US" w:bidi="ar-SA"/>
        </w:rPr>
      </w:pPr>
      <w:r w:rsidRPr="0077483B">
        <w:rPr>
          <w:rFonts w:ascii="Myriad Pro" w:eastAsia="Brown-Bold" w:hAnsi="Myriad Pro" w:cs="Brown-Bold"/>
          <w:bCs/>
          <w:spacing w:val="0"/>
          <w:sz w:val="24"/>
          <w:szCs w:val="24"/>
          <w:lang w:eastAsia="en-US" w:bidi="ar-SA"/>
        </w:rPr>
        <w:t>04/2023 – 07/2024</w:t>
      </w:r>
    </w:p>
    <w:p w14:paraId="6457D386" w14:textId="05D537C6" w:rsidR="0077483B" w:rsidRPr="0077483B" w:rsidRDefault="0077483B" w:rsidP="0077483B">
      <w:pPr>
        <w:autoSpaceDE w:val="0"/>
        <w:autoSpaceDN w:val="0"/>
        <w:adjustRightInd w:val="0"/>
        <w:rPr>
          <w:rFonts w:ascii="Myriad Pro" w:eastAsia="Brown-Bold" w:hAnsi="Myriad Pro" w:cs="Brown-Bold"/>
          <w:bCs/>
          <w:spacing w:val="0"/>
          <w:sz w:val="24"/>
          <w:szCs w:val="24"/>
          <w:lang w:eastAsia="en-US" w:bidi="ar-SA"/>
        </w:rPr>
      </w:pPr>
      <w:r>
        <w:rPr>
          <w:rFonts w:ascii="Myriad Pro" w:eastAsia="Brown-Bold" w:hAnsi="Myriad Pro" w:cs="Brown-Bold"/>
          <w:bCs/>
          <w:spacing w:val="0"/>
          <w:sz w:val="24"/>
          <w:szCs w:val="24"/>
          <w:lang w:eastAsia="en-US" w:bidi="ar-SA"/>
        </w:rPr>
        <w:t>Fachklasse fü</w:t>
      </w:r>
      <w:r w:rsidRPr="0077483B">
        <w:rPr>
          <w:rFonts w:ascii="Myriad Pro" w:eastAsia="Brown-Bold" w:hAnsi="Myriad Pro" w:cs="Brown-Bold"/>
          <w:bCs/>
          <w:spacing w:val="0"/>
          <w:sz w:val="24"/>
          <w:szCs w:val="24"/>
          <w:lang w:eastAsia="en-US" w:bidi="ar-SA"/>
        </w:rPr>
        <w:t>r Freie Grafik und Zeichnung von</w:t>
      </w:r>
      <w:r>
        <w:rPr>
          <w:rFonts w:ascii="Myriad Pro" w:eastAsia="Brown-Bold" w:hAnsi="Myriad Pro" w:cs="Brown-Bold"/>
          <w:bCs/>
          <w:spacing w:val="0"/>
          <w:sz w:val="24"/>
          <w:szCs w:val="24"/>
          <w:lang w:eastAsia="en-US" w:bidi="ar-SA"/>
        </w:rPr>
        <w:t xml:space="preserve"> Prof.in Dr. Katrin </w:t>
      </w:r>
      <w:proofErr w:type="spellStart"/>
      <w:r>
        <w:rPr>
          <w:rFonts w:ascii="Myriad Pro" w:eastAsia="Brown-Bold" w:hAnsi="Myriad Pro" w:cs="Brown-Bold"/>
          <w:bCs/>
          <w:spacing w:val="0"/>
          <w:sz w:val="24"/>
          <w:szCs w:val="24"/>
          <w:lang w:eastAsia="en-US" w:bidi="ar-SA"/>
        </w:rPr>
        <w:t>Strö</w:t>
      </w:r>
      <w:r w:rsidRPr="0077483B">
        <w:rPr>
          <w:rFonts w:ascii="Myriad Pro" w:eastAsia="Brown-Bold" w:hAnsi="Myriad Pro" w:cs="Brown-Bold"/>
          <w:bCs/>
          <w:spacing w:val="0"/>
          <w:sz w:val="24"/>
          <w:szCs w:val="24"/>
          <w:lang w:eastAsia="en-US" w:bidi="ar-SA"/>
        </w:rPr>
        <w:t>bel</w:t>
      </w:r>
      <w:proofErr w:type="spellEnd"/>
    </w:p>
    <w:p w14:paraId="185AB3B8" w14:textId="77777777" w:rsidR="0077483B" w:rsidRPr="0077483B" w:rsidRDefault="0077483B" w:rsidP="0077483B">
      <w:pPr>
        <w:autoSpaceDE w:val="0"/>
        <w:autoSpaceDN w:val="0"/>
        <w:adjustRightInd w:val="0"/>
        <w:rPr>
          <w:rFonts w:ascii="Myriad Pro" w:eastAsia="Brown-Bold" w:hAnsi="Myriad Pro" w:cs="Brown-Bold"/>
          <w:bCs/>
          <w:spacing w:val="0"/>
          <w:sz w:val="24"/>
          <w:szCs w:val="24"/>
          <w:lang w:eastAsia="en-US" w:bidi="ar-SA"/>
        </w:rPr>
      </w:pPr>
      <w:r w:rsidRPr="0077483B">
        <w:rPr>
          <w:rFonts w:ascii="Myriad Pro" w:eastAsia="Brown-Bold" w:hAnsi="Myriad Pro" w:cs="Brown-Bold"/>
          <w:bCs/>
          <w:spacing w:val="0"/>
          <w:sz w:val="24"/>
          <w:szCs w:val="24"/>
          <w:lang w:eastAsia="en-US" w:bidi="ar-SA"/>
        </w:rPr>
        <w:t>10/2018 – 07/2022</w:t>
      </w:r>
    </w:p>
    <w:p w14:paraId="156AD53D" w14:textId="63DE4CF5" w:rsidR="0077483B" w:rsidRPr="0077483B" w:rsidRDefault="0077483B" w:rsidP="0077483B">
      <w:pPr>
        <w:autoSpaceDE w:val="0"/>
        <w:autoSpaceDN w:val="0"/>
        <w:adjustRightInd w:val="0"/>
        <w:rPr>
          <w:rFonts w:ascii="Myriad Pro" w:eastAsia="Brown-Bold" w:hAnsi="Myriad Pro" w:cs="Brown-Bold"/>
          <w:bCs/>
          <w:spacing w:val="0"/>
          <w:sz w:val="24"/>
          <w:szCs w:val="24"/>
          <w:lang w:eastAsia="en-US" w:bidi="ar-SA"/>
        </w:rPr>
      </w:pPr>
      <w:r w:rsidRPr="0077483B">
        <w:rPr>
          <w:rFonts w:ascii="Myriad Pro" w:eastAsia="Brown-Bold" w:hAnsi="Myriad Pro" w:cs="Brown-Bold"/>
          <w:bCs/>
          <w:spacing w:val="0"/>
          <w:sz w:val="24"/>
          <w:szCs w:val="24"/>
          <w:lang w:eastAsia="en-US" w:bidi="ar-SA"/>
        </w:rPr>
        <w:t xml:space="preserve">Fachklasse </w:t>
      </w:r>
      <w:r>
        <w:rPr>
          <w:rFonts w:ascii="Myriad Pro" w:eastAsia="Brown-Bold" w:hAnsi="Myriad Pro" w:cs="Brown-Bold"/>
          <w:bCs/>
          <w:spacing w:val="0"/>
          <w:sz w:val="24"/>
          <w:szCs w:val="24"/>
          <w:lang w:eastAsia="en-US" w:bidi="ar-SA"/>
        </w:rPr>
        <w:t>für</w:t>
      </w:r>
      <w:r w:rsidRPr="0077483B">
        <w:rPr>
          <w:rFonts w:ascii="Myriad Pro" w:eastAsia="Brown-Bold" w:hAnsi="Myriad Pro" w:cs="Brown-Bold"/>
          <w:bCs/>
          <w:spacing w:val="0"/>
          <w:sz w:val="24"/>
          <w:szCs w:val="24"/>
          <w:lang w:eastAsia="en-US" w:bidi="ar-SA"/>
        </w:rPr>
        <w:t xml:space="preserve"> Freie Grafik und Malerei von</w:t>
      </w:r>
      <w:r>
        <w:rPr>
          <w:rFonts w:ascii="Myriad Pro" w:eastAsia="Brown-Bold" w:hAnsi="Myriad Pro" w:cs="Brown-Bold"/>
          <w:bCs/>
          <w:spacing w:val="0"/>
          <w:sz w:val="24"/>
          <w:szCs w:val="24"/>
          <w:lang w:eastAsia="en-US" w:bidi="ar-SA"/>
        </w:rPr>
        <w:t xml:space="preserve"> </w:t>
      </w:r>
      <w:r w:rsidRPr="0077483B">
        <w:rPr>
          <w:rFonts w:ascii="Myriad Pro" w:eastAsia="Brown-Bold" w:hAnsi="Myriad Pro" w:cs="Brown-Bold"/>
          <w:bCs/>
          <w:spacing w:val="0"/>
          <w:sz w:val="24"/>
          <w:szCs w:val="24"/>
          <w:lang w:eastAsia="en-US" w:bidi="ar-SA"/>
        </w:rPr>
        <w:t xml:space="preserve">Prof. Alexander </w:t>
      </w:r>
      <w:proofErr w:type="spellStart"/>
      <w:r w:rsidRPr="0077483B">
        <w:rPr>
          <w:rFonts w:ascii="Myriad Pro" w:eastAsia="Brown-Bold" w:hAnsi="Myriad Pro" w:cs="Brown-Bold"/>
          <w:bCs/>
          <w:spacing w:val="0"/>
          <w:sz w:val="24"/>
          <w:szCs w:val="24"/>
          <w:lang w:eastAsia="en-US" w:bidi="ar-SA"/>
        </w:rPr>
        <w:t>Roob</w:t>
      </w:r>
      <w:proofErr w:type="spellEnd"/>
    </w:p>
    <w:p w14:paraId="3E8350EA" w14:textId="77777777" w:rsidR="0077483B" w:rsidRPr="0077483B" w:rsidRDefault="0077483B" w:rsidP="0077483B">
      <w:pPr>
        <w:autoSpaceDE w:val="0"/>
        <w:autoSpaceDN w:val="0"/>
        <w:adjustRightInd w:val="0"/>
        <w:rPr>
          <w:rFonts w:ascii="Myriad Pro" w:eastAsia="Brown-Bold" w:hAnsi="Myriad Pro" w:cs="Brown-Bold"/>
          <w:bCs/>
          <w:spacing w:val="0"/>
          <w:sz w:val="24"/>
          <w:szCs w:val="24"/>
          <w:lang w:eastAsia="en-US" w:bidi="ar-SA"/>
        </w:rPr>
      </w:pPr>
      <w:r w:rsidRPr="0077483B">
        <w:rPr>
          <w:rFonts w:ascii="Myriad Pro" w:eastAsia="Brown-Bold" w:hAnsi="Myriad Pro" w:cs="Brown-Bold"/>
          <w:bCs/>
          <w:spacing w:val="0"/>
          <w:sz w:val="24"/>
          <w:szCs w:val="24"/>
          <w:lang w:eastAsia="en-US" w:bidi="ar-SA"/>
        </w:rPr>
        <w:t>10/2017 – 07/2018</w:t>
      </w:r>
    </w:p>
    <w:p w14:paraId="26206AD5" w14:textId="13902801" w:rsidR="0077483B" w:rsidRDefault="0077483B" w:rsidP="0077483B">
      <w:pPr>
        <w:autoSpaceDE w:val="0"/>
        <w:autoSpaceDN w:val="0"/>
        <w:adjustRightInd w:val="0"/>
        <w:rPr>
          <w:rFonts w:ascii="Myriad Pro" w:eastAsia="Brown-Bold" w:hAnsi="Myriad Pro" w:cs="Brown-Bold"/>
          <w:bCs/>
          <w:spacing w:val="0"/>
          <w:sz w:val="24"/>
          <w:szCs w:val="24"/>
          <w:lang w:eastAsia="en-US" w:bidi="ar-SA"/>
        </w:rPr>
      </w:pPr>
      <w:r w:rsidRPr="0077483B">
        <w:rPr>
          <w:rFonts w:ascii="Myriad Pro" w:eastAsia="Brown-Bold" w:hAnsi="Myriad Pro" w:cs="Brown-Bold"/>
          <w:bCs/>
          <w:spacing w:val="0"/>
          <w:sz w:val="24"/>
          <w:szCs w:val="24"/>
          <w:lang w:eastAsia="en-US" w:bidi="ar-SA"/>
        </w:rPr>
        <w:t>Grundklasse bei Prof. Rolf Bier</w:t>
      </w:r>
    </w:p>
    <w:p w14:paraId="1C5B76F9" w14:textId="7BEFE24E" w:rsidR="0077483B" w:rsidRDefault="0077483B" w:rsidP="0077483B">
      <w:pPr>
        <w:autoSpaceDE w:val="0"/>
        <w:autoSpaceDN w:val="0"/>
        <w:adjustRightInd w:val="0"/>
        <w:rPr>
          <w:rFonts w:ascii="Myriad Pro" w:eastAsia="Brown-Bold" w:hAnsi="Myriad Pro" w:cs="Brown-Bold"/>
          <w:bCs/>
          <w:spacing w:val="0"/>
          <w:sz w:val="24"/>
          <w:szCs w:val="24"/>
          <w:lang w:eastAsia="en-US" w:bidi="ar-SA"/>
        </w:rPr>
      </w:pPr>
    </w:p>
    <w:p w14:paraId="530FA21D" w14:textId="77777777" w:rsidR="0077483B" w:rsidRDefault="0077483B" w:rsidP="0077483B">
      <w:pPr>
        <w:autoSpaceDE w:val="0"/>
        <w:autoSpaceDN w:val="0"/>
        <w:adjustRightInd w:val="0"/>
        <w:rPr>
          <w:rFonts w:ascii="Brown-Bold" w:eastAsia="Brown-Bold" w:hAnsi="Times New Roman" w:cs="Brown-Bold"/>
          <w:b/>
          <w:bCs/>
          <w:spacing w:val="0"/>
          <w:sz w:val="17"/>
          <w:szCs w:val="17"/>
          <w:lang w:eastAsia="en-US" w:bidi="ar-SA"/>
        </w:rPr>
      </w:pPr>
    </w:p>
    <w:p w14:paraId="6FF19DEA" w14:textId="77777777" w:rsidR="0077483B" w:rsidRPr="0077483B" w:rsidRDefault="0077483B" w:rsidP="0077483B">
      <w:pPr>
        <w:autoSpaceDE w:val="0"/>
        <w:autoSpaceDN w:val="0"/>
        <w:adjustRightInd w:val="0"/>
        <w:rPr>
          <w:rFonts w:ascii="Myriad Pro" w:eastAsia="Brown-Bold" w:hAnsi="Myriad Pro" w:cs="Brown-Bold"/>
          <w:bCs/>
          <w:spacing w:val="0"/>
          <w:sz w:val="24"/>
          <w:szCs w:val="24"/>
          <w:lang w:val="en-GB" w:eastAsia="en-US" w:bidi="ar-SA"/>
        </w:rPr>
      </w:pPr>
      <w:r w:rsidRPr="0077483B">
        <w:rPr>
          <w:rStyle w:val="Fett"/>
          <w:rFonts w:ascii="Myriad Pro" w:hAnsi="Myriad Pro"/>
          <w:sz w:val="24"/>
          <w:szCs w:val="24"/>
          <w:lang w:val="en-GB"/>
        </w:rPr>
        <w:t xml:space="preserve">Francisco </w:t>
      </w:r>
      <w:proofErr w:type="spellStart"/>
      <w:r w:rsidRPr="0077483B">
        <w:rPr>
          <w:rStyle w:val="Fett"/>
          <w:rFonts w:ascii="Myriad Pro" w:hAnsi="Myriad Pro"/>
          <w:sz w:val="24"/>
          <w:szCs w:val="24"/>
          <w:lang w:val="en-GB"/>
        </w:rPr>
        <w:t>Wiborg</w:t>
      </w:r>
      <w:proofErr w:type="spellEnd"/>
      <w:r w:rsidRPr="0077483B">
        <w:rPr>
          <w:rStyle w:val="Fett"/>
          <w:rFonts w:ascii="Myriad Pro" w:hAnsi="Myriad Pro"/>
          <w:sz w:val="24"/>
          <w:szCs w:val="24"/>
          <w:lang w:val="en-GB"/>
        </w:rPr>
        <w:t xml:space="preserve"> Bamford</w:t>
      </w:r>
      <w:r w:rsidRPr="0077483B">
        <w:rPr>
          <w:rFonts w:ascii="Myriad Pro" w:eastAsia="Brown-Bold" w:hAnsi="Myriad Pro" w:cs="Brown-Bold"/>
          <w:bCs/>
          <w:spacing w:val="0"/>
          <w:sz w:val="24"/>
          <w:szCs w:val="24"/>
          <w:lang w:val="en-GB" w:eastAsia="en-US" w:bidi="ar-SA"/>
        </w:rPr>
        <w:t xml:space="preserve"> </w:t>
      </w:r>
    </w:p>
    <w:p w14:paraId="55317CF4" w14:textId="0C56907C" w:rsidR="0077483B" w:rsidRPr="0077483B" w:rsidRDefault="0077483B" w:rsidP="0077483B">
      <w:pPr>
        <w:autoSpaceDE w:val="0"/>
        <w:autoSpaceDN w:val="0"/>
        <w:adjustRightInd w:val="0"/>
        <w:rPr>
          <w:rFonts w:ascii="Myriad Pro" w:eastAsia="Brown-Bold" w:hAnsi="Myriad Pro" w:cs="Brown-Bold"/>
          <w:bCs/>
          <w:spacing w:val="0"/>
          <w:sz w:val="24"/>
          <w:szCs w:val="24"/>
          <w:lang w:val="en-GB" w:eastAsia="en-US" w:bidi="ar-SA"/>
        </w:rPr>
      </w:pPr>
      <w:r w:rsidRPr="0077483B">
        <w:rPr>
          <w:rFonts w:ascii="Myriad Pro" w:eastAsia="Brown-Bold" w:hAnsi="Myriad Pro" w:cs="Brown-Bold"/>
          <w:bCs/>
          <w:spacing w:val="0"/>
          <w:sz w:val="24"/>
          <w:szCs w:val="24"/>
          <w:lang w:val="en-GB" w:eastAsia="en-US" w:bidi="ar-SA"/>
        </w:rPr>
        <w:t xml:space="preserve">* 1987 </w:t>
      </w:r>
      <w:proofErr w:type="spellStart"/>
      <w:r w:rsidRPr="0077483B">
        <w:rPr>
          <w:rFonts w:ascii="Myriad Pro" w:eastAsia="Brown-Bold" w:hAnsi="Myriad Pro" w:cs="Brown-Bold"/>
          <w:bCs/>
          <w:spacing w:val="0"/>
          <w:sz w:val="24"/>
          <w:szCs w:val="24"/>
          <w:lang w:val="en-GB" w:eastAsia="en-US" w:bidi="ar-SA"/>
        </w:rPr>
        <w:t>Lissabon</w:t>
      </w:r>
      <w:proofErr w:type="spellEnd"/>
      <w:r w:rsidRPr="0077483B">
        <w:rPr>
          <w:rFonts w:ascii="Myriad Pro" w:eastAsia="Brown-Bold" w:hAnsi="Myriad Pro" w:cs="Brown-Bold"/>
          <w:bCs/>
          <w:spacing w:val="0"/>
          <w:sz w:val="24"/>
          <w:szCs w:val="24"/>
          <w:lang w:val="en-GB" w:eastAsia="en-US" w:bidi="ar-SA"/>
        </w:rPr>
        <w:t>, Portugal</w:t>
      </w:r>
    </w:p>
    <w:p w14:paraId="669382C4" w14:textId="77777777" w:rsidR="0077483B" w:rsidRPr="0077483B" w:rsidRDefault="0077483B" w:rsidP="0077483B">
      <w:pPr>
        <w:autoSpaceDE w:val="0"/>
        <w:autoSpaceDN w:val="0"/>
        <w:adjustRightInd w:val="0"/>
        <w:rPr>
          <w:rFonts w:ascii="Myriad Pro" w:eastAsia="Brown-Bold" w:hAnsi="Myriad Pro" w:cs="Brown-Bold"/>
          <w:bCs/>
          <w:spacing w:val="0"/>
          <w:sz w:val="24"/>
          <w:szCs w:val="24"/>
          <w:lang w:eastAsia="en-US" w:bidi="ar-SA"/>
        </w:rPr>
      </w:pPr>
      <w:r w:rsidRPr="0077483B">
        <w:rPr>
          <w:rFonts w:ascii="Myriad Pro" w:eastAsia="Brown-Bold" w:hAnsi="Myriad Pro" w:cs="Brown-Bold"/>
          <w:bCs/>
          <w:spacing w:val="0"/>
          <w:sz w:val="24"/>
          <w:szCs w:val="24"/>
          <w:lang w:eastAsia="en-US" w:bidi="ar-SA"/>
        </w:rPr>
        <w:t>10/2011 – 07/2014</w:t>
      </w:r>
    </w:p>
    <w:p w14:paraId="2FF63885" w14:textId="390F9E79" w:rsidR="0077483B" w:rsidRPr="0077483B" w:rsidRDefault="0077483B" w:rsidP="0077483B">
      <w:pPr>
        <w:autoSpaceDE w:val="0"/>
        <w:autoSpaceDN w:val="0"/>
        <w:adjustRightInd w:val="0"/>
        <w:rPr>
          <w:rFonts w:ascii="Myriad Pro" w:eastAsia="Brown-Bold" w:hAnsi="Myriad Pro" w:cs="Brown-Bold"/>
          <w:bCs/>
          <w:spacing w:val="0"/>
          <w:sz w:val="24"/>
          <w:szCs w:val="24"/>
          <w:lang w:eastAsia="en-US" w:bidi="ar-SA"/>
        </w:rPr>
      </w:pPr>
      <w:r w:rsidRPr="0077483B">
        <w:rPr>
          <w:rFonts w:ascii="Myriad Pro" w:eastAsia="Brown-Bold" w:hAnsi="Myriad Pro" w:cs="Brown-Bold"/>
          <w:bCs/>
          <w:spacing w:val="0"/>
          <w:sz w:val="24"/>
          <w:szCs w:val="24"/>
          <w:lang w:eastAsia="en-US" w:bidi="ar-SA"/>
        </w:rPr>
        <w:t xml:space="preserve">Berufsfachschule </w:t>
      </w:r>
      <w:r>
        <w:rPr>
          <w:rFonts w:ascii="Myriad Pro" w:eastAsia="Brown-Bold" w:hAnsi="Myriad Pro" w:cs="Brown-Bold"/>
          <w:bCs/>
          <w:spacing w:val="0"/>
          <w:sz w:val="24"/>
          <w:szCs w:val="24"/>
          <w:lang w:eastAsia="en-US" w:bidi="ar-SA"/>
        </w:rPr>
        <w:t>für</w:t>
      </w:r>
      <w:r w:rsidRPr="0077483B">
        <w:rPr>
          <w:rFonts w:ascii="Myriad Pro" w:eastAsia="Brown-Bold" w:hAnsi="Myriad Pro" w:cs="Brown-Bold"/>
          <w:bCs/>
          <w:spacing w:val="0"/>
          <w:sz w:val="24"/>
          <w:szCs w:val="24"/>
          <w:lang w:eastAsia="en-US" w:bidi="ar-SA"/>
        </w:rPr>
        <w:t xml:space="preserve"> darstellende Kunst und</w:t>
      </w:r>
      <w:r>
        <w:rPr>
          <w:rFonts w:ascii="Myriad Pro" w:eastAsia="Brown-Bold" w:hAnsi="Myriad Pro" w:cs="Brown-Bold"/>
          <w:bCs/>
          <w:spacing w:val="0"/>
          <w:sz w:val="24"/>
          <w:szCs w:val="24"/>
          <w:lang w:eastAsia="en-US" w:bidi="ar-SA"/>
        </w:rPr>
        <w:t xml:space="preserve"> </w:t>
      </w:r>
      <w:r w:rsidRPr="0077483B">
        <w:rPr>
          <w:rFonts w:ascii="Myriad Pro" w:eastAsia="Brown-Bold" w:hAnsi="Myriad Pro" w:cs="Brown-Bold"/>
          <w:bCs/>
          <w:spacing w:val="0"/>
          <w:sz w:val="24"/>
          <w:szCs w:val="24"/>
          <w:lang w:eastAsia="en-US" w:bidi="ar-SA"/>
        </w:rPr>
        <w:t xml:space="preserve">Kunsthandwerk, </w:t>
      </w:r>
      <w:proofErr w:type="spellStart"/>
      <w:r w:rsidRPr="0077483B">
        <w:rPr>
          <w:rFonts w:ascii="Myriad Pro" w:eastAsia="Brown-Bold" w:hAnsi="Myriad Pro" w:cs="Brown-Bold"/>
          <w:bCs/>
          <w:spacing w:val="0"/>
          <w:sz w:val="24"/>
          <w:szCs w:val="24"/>
          <w:lang w:eastAsia="en-US" w:bidi="ar-SA"/>
        </w:rPr>
        <w:t>Chapito</w:t>
      </w:r>
      <w:proofErr w:type="spellEnd"/>
      <w:r w:rsidRPr="0077483B">
        <w:rPr>
          <w:rFonts w:ascii="Myriad Pro" w:eastAsia="Brown-Bold" w:hAnsi="Myriad Pro" w:cs="Brown-Bold"/>
          <w:bCs/>
          <w:spacing w:val="0"/>
          <w:sz w:val="24"/>
          <w:szCs w:val="24"/>
          <w:lang w:eastAsia="en-US" w:bidi="ar-SA"/>
        </w:rPr>
        <w:t xml:space="preserve"> Lissabon</w:t>
      </w:r>
    </w:p>
    <w:p w14:paraId="13E30542" w14:textId="77777777" w:rsidR="0077483B" w:rsidRPr="0077483B" w:rsidRDefault="0077483B" w:rsidP="0077483B">
      <w:pPr>
        <w:autoSpaceDE w:val="0"/>
        <w:autoSpaceDN w:val="0"/>
        <w:adjustRightInd w:val="0"/>
        <w:rPr>
          <w:rFonts w:ascii="Myriad Pro" w:eastAsia="Brown-Bold" w:hAnsi="Myriad Pro" w:cs="Brown-Bold"/>
          <w:bCs/>
          <w:spacing w:val="0"/>
          <w:sz w:val="24"/>
          <w:szCs w:val="24"/>
          <w:lang w:eastAsia="en-US" w:bidi="ar-SA"/>
        </w:rPr>
      </w:pPr>
      <w:r w:rsidRPr="0077483B">
        <w:rPr>
          <w:rFonts w:ascii="Myriad Pro" w:eastAsia="Brown-Bold" w:hAnsi="Myriad Pro" w:cs="Brown-Bold"/>
          <w:bCs/>
          <w:spacing w:val="0"/>
          <w:sz w:val="24"/>
          <w:szCs w:val="24"/>
          <w:lang w:eastAsia="en-US" w:bidi="ar-SA"/>
        </w:rPr>
        <w:t>10/2015 – 10/2019</w:t>
      </w:r>
    </w:p>
    <w:p w14:paraId="42FFD588" w14:textId="399B574B" w:rsidR="0077483B" w:rsidRPr="0077483B" w:rsidRDefault="0077483B" w:rsidP="0077483B">
      <w:pPr>
        <w:autoSpaceDE w:val="0"/>
        <w:autoSpaceDN w:val="0"/>
        <w:adjustRightInd w:val="0"/>
        <w:rPr>
          <w:rFonts w:ascii="Myriad Pro" w:eastAsia="Brown-Bold" w:hAnsi="Myriad Pro" w:cs="Brown-Bold"/>
          <w:bCs/>
          <w:spacing w:val="0"/>
          <w:sz w:val="24"/>
          <w:szCs w:val="24"/>
          <w:lang w:eastAsia="en-US" w:bidi="ar-SA"/>
        </w:rPr>
      </w:pPr>
      <w:r w:rsidRPr="0077483B">
        <w:rPr>
          <w:rFonts w:ascii="Myriad Pro" w:eastAsia="Brown-Bold" w:hAnsi="Myriad Pro" w:cs="Brown-Bold"/>
          <w:bCs/>
          <w:spacing w:val="0"/>
          <w:sz w:val="24"/>
          <w:szCs w:val="24"/>
          <w:lang w:eastAsia="en-US" w:bidi="ar-SA"/>
        </w:rPr>
        <w:t>Studium der freien Kunst an der Freie Kunstakademie</w:t>
      </w:r>
      <w:r>
        <w:rPr>
          <w:rFonts w:ascii="Myriad Pro" w:eastAsia="Brown-Bold" w:hAnsi="Myriad Pro" w:cs="Brown-Bold"/>
          <w:bCs/>
          <w:spacing w:val="0"/>
          <w:sz w:val="24"/>
          <w:szCs w:val="24"/>
          <w:lang w:eastAsia="en-US" w:bidi="ar-SA"/>
        </w:rPr>
        <w:t xml:space="preserve"> Nü</w:t>
      </w:r>
      <w:r w:rsidRPr="0077483B">
        <w:rPr>
          <w:rFonts w:ascii="Myriad Pro" w:eastAsia="Brown-Bold" w:hAnsi="Myriad Pro" w:cs="Brown-Bold"/>
          <w:bCs/>
          <w:spacing w:val="0"/>
          <w:sz w:val="24"/>
          <w:szCs w:val="24"/>
          <w:lang w:eastAsia="en-US" w:bidi="ar-SA"/>
        </w:rPr>
        <w:t>rtingen b</w:t>
      </w:r>
      <w:r>
        <w:rPr>
          <w:rFonts w:ascii="Myriad Pro" w:eastAsia="Brown-Bold" w:hAnsi="Myriad Pro" w:cs="Brown-Bold"/>
          <w:bCs/>
          <w:spacing w:val="0"/>
          <w:sz w:val="24"/>
          <w:szCs w:val="24"/>
          <w:lang w:eastAsia="en-US" w:bidi="ar-SA"/>
        </w:rPr>
        <w:t xml:space="preserve">ei Thomas Putze und Winfried </w:t>
      </w:r>
      <w:proofErr w:type="spellStart"/>
      <w:r>
        <w:rPr>
          <w:rFonts w:ascii="Myriad Pro" w:eastAsia="Brown-Bold" w:hAnsi="Myriad Pro" w:cs="Brown-Bold"/>
          <w:bCs/>
          <w:spacing w:val="0"/>
          <w:sz w:val="24"/>
          <w:szCs w:val="24"/>
          <w:lang w:eastAsia="en-US" w:bidi="ar-SA"/>
        </w:rPr>
        <w:t>Stü</w:t>
      </w:r>
      <w:r w:rsidRPr="0077483B">
        <w:rPr>
          <w:rFonts w:ascii="Myriad Pro" w:eastAsia="Brown-Bold" w:hAnsi="Myriad Pro" w:cs="Brown-Bold"/>
          <w:bCs/>
          <w:spacing w:val="0"/>
          <w:sz w:val="24"/>
          <w:szCs w:val="24"/>
          <w:lang w:eastAsia="en-US" w:bidi="ar-SA"/>
        </w:rPr>
        <w:t>rzl</w:t>
      </w:r>
      <w:proofErr w:type="spellEnd"/>
    </w:p>
    <w:p w14:paraId="6BAFA396" w14:textId="77777777" w:rsidR="0077483B" w:rsidRPr="0077483B" w:rsidRDefault="0077483B" w:rsidP="0077483B">
      <w:pPr>
        <w:autoSpaceDE w:val="0"/>
        <w:autoSpaceDN w:val="0"/>
        <w:adjustRightInd w:val="0"/>
        <w:rPr>
          <w:rFonts w:ascii="Myriad Pro" w:eastAsia="Brown-Bold" w:hAnsi="Myriad Pro" w:cs="Brown-Bold"/>
          <w:bCs/>
          <w:spacing w:val="0"/>
          <w:sz w:val="24"/>
          <w:szCs w:val="24"/>
          <w:lang w:eastAsia="en-US" w:bidi="ar-SA"/>
        </w:rPr>
      </w:pPr>
      <w:r w:rsidRPr="0077483B">
        <w:rPr>
          <w:rFonts w:ascii="Myriad Pro" w:eastAsia="Brown-Bold" w:hAnsi="Myriad Pro" w:cs="Brown-Bold"/>
          <w:bCs/>
          <w:spacing w:val="0"/>
          <w:sz w:val="24"/>
          <w:szCs w:val="24"/>
          <w:lang w:eastAsia="en-US" w:bidi="ar-SA"/>
        </w:rPr>
        <w:t>seit 11/2019</w:t>
      </w:r>
    </w:p>
    <w:p w14:paraId="3CC9BEDA" w14:textId="32CAAFCB" w:rsidR="0077483B" w:rsidRDefault="0077483B" w:rsidP="0077483B">
      <w:pPr>
        <w:autoSpaceDE w:val="0"/>
        <w:autoSpaceDN w:val="0"/>
        <w:adjustRightInd w:val="0"/>
        <w:rPr>
          <w:rFonts w:ascii="Myriad Pro" w:eastAsia="Brown-Bold" w:hAnsi="Myriad Pro" w:cs="Brown-Bold"/>
          <w:bCs/>
          <w:spacing w:val="0"/>
          <w:sz w:val="24"/>
          <w:szCs w:val="24"/>
          <w:lang w:eastAsia="en-US" w:bidi="ar-SA"/>
        </w:rPr>
      </w:pPr>
      <w:r w:rsidRPr="0077483B">
        <w:rPr>
          <w:rFonts w:ascii="Myriad Pro" w:eastAsia="Brown-Bold" w:hAnsi="Myriad Pro" w:cs="Brown-Bold"/>
          <w:bCs/>
          <w:spacing w:val="0"/>
          <w:sz w:val="24"/>
          <w:szCs w:val="24"/>
          <w:lang w:eastAsia="en-US" w:bidi="ar-SA"/>
        </w:rPr>
        <w:t>Studium der freien Ku</w:t>
      </w:r>
      <w:r>
        <w:rPr>
          <w:rFonts w:ascii="Myriad Pro" w:eastAsia="Brown-Bold" w:hAnsi="Myriad Pro" w:cs="Brown-Bold"/>
          <w:bCs/>
          <w:spacing w:val="0"/>
          <w:sz w:val="24"/>
          <w:szCs w:val="24"/>
          <w:lang w:eastAsia="en-US" w:bidi="ar-SA"/>
        </w:rPr>
        <w:t>nst an der Staatlichen Akademie der Bildenden Kü</w:t>
      </w:r>
      <w:r w:rsidRPr="0077483B">
        <w:rPr>
          <w:rFonts w:ascii="Myriad Pro" w:eastAsia="Brown-Bold" w:hAnsi="Myriad Pro" w:cs="Brown-Bold"/>
          <w:bCs/>
          <w:spacing w:val="0"/>
          <w:sz w:val="24"/>
          <w:szCs w:val="24"/>
          <w:lang w:eastAsia="en-US" w:bidi="ar-SA"/>
        </w:rPr>
        <w:t xml:space="preserve">nste Stuttgart bei Alexander </w:t>
      </w:r>
      <w:proofErr w:type="spellStart"/>
      <w:r w:rsidRPr="0077483B">
        <w:rPr>
          <w:rFonts w:ascii="Myriad Pro" w:eastAsia="Brown-Bold" w:hAnsi="Myriad Pro" w:cs="Brown-Bold"/>
          <w:bCs/>
          <w:spacing w:val="0"/>
          <w:sz w:val="24"/>
          <w:szCs w:val="24"/>
          <w:lang w:eastAsia="en-US" w:bidi="ar-SA"/>
        </w:rPr>
        <w:t>Roob</w:t>
      </w:r>
      <w:proofErr w:type="spellEnd"/>
      <w:r w:rsidRPr="0077483B">
        <w:rPr>
          <w:rFonts w:ascii="Myriad Pro" w:eastAsia="Brown-Bold" w:hAnsi="Myriad Pro" w:cs="Brown-Bold"/>
          <w:bCs/>
          <w:spacing w:val="0"/>
          <w:sz w:val="24"/>
          <w:szCs w:val="24"/>
          <w:lang w:eastAsia="en-US" w:bidi="ar-SA"/>
        </w:rPr>
        <w:t xml:space="preserve"> und</w:t>
      </w:r>
      <w:r>
        <w:rPr>
          <w:rFonts w:ascii="Myriad Pro" w:eastAsia="Brown-Bold" w:hAnsi="Myriad Pro" w:cs="Brown-Bold"/>
          <w:bCs/>
          <w:spacing w:val="0"/>
          <w:sz w:val="24"/>
          <w:szCs w:val="24"/>
          <w:lang w:eastAsia="en-US" w:bidi="ar-SA"/>
        </w:rPr>
        <w:t xml:space="preserve"> Katrin </w:t>
      </w:r>
      <w:proofErr w:type="spellStart"/>
      <w:r>
        <w:rPr>
          <w:rFonts w:ascii="Myriad Pro" w:eastAsia="Brown-Bold" w:hAnsi="Myriad Pro" w:cs="Brown-Bold"/>
          <w:bCs/>
          <w:spacing w:val="0"/>
          <w:sz w:val="24"/>
          <w:szCs w:val="24"/>
          <w:lang w:eastAsia="en-US" w:bidi="ar-SA"/>
        </w:rPr>
        <w:t>Strö</w:t>
      </w:r>
      <w:r w:rsidRPr="0077483B">
        <w:rPr>
          <w:rFonts w:ascii="Myriad Pro" w:eastAsia="Brown-Bold" w:hAnsi="Myriad Pro" w:cs="Brown-Bold"/>
          <w:bCs/>
          <w:spacing w:val="0"/>
          <w:sz w:val="24"/>
          <w:szCs w:val="24"/>
          <w:lang w:eastAsia="en-US" w:bidi="ar-SA"/>
        </w:rPr>
        <w:t>bel</w:t>
      </w:r>
      <w:proofErr w:type="spellEnd"/>
    </w:p>
    <w:p w14:paraId="24C6C0E9" w14:textId="77E36D07" w:rsidR="0077483B" w:rsidRDefault="0077483B" w:rsidP="0077483B">
      <w:pPr>
        <w:autoSpaceDE w:val="0"/>
        <w:autoSpaceDN w:val="0"/>
        <w:adjustRightInd w:val="0"/>
        <w:rPr>
          <w:rFonts w:ascii="Myriad Pro" w:eastAsia="Brown-Bold" w:hAnsi="Myriad Pro" w:cs="Brown-Bold"/>
          <w:bCs/>
          <w:spacing w:val="0"/>
          <w:sz w:val="24"/>
          <w:szCs w:val="24"/>
          <w:lang w:eastAsia="en-US" w:bidi="ar-SA"/>
        </w:rPr>
      </w:pPr>
    </w:p>
    <w:p w14:paraId="3BBED95C" w14:textId="77777777" w:rsidR="0077483B" w:rsidRDefault="0077483B" w:rsidP="0077483B">
      <w:pPr>
        <w:autoSpaceDE w:val="0"/>
        <w:autoSpaceDN w:val="0"/>
        <w:adjustRightInd w:val="0"/>
        <w:rPr>
          <w:rFonts w:ascii="Myriad Pro" w:eastAsia="Brown-Bold" w:hAnsi="Myriad Pro" w:cs="Brown-Bold"/>
          <w:bCs/>
          <w:spacing w:val="0"/>
          <w:sz w:val="24"/>
          <w:szCs w:val="24"/>
          <w:lang w:eastAsia="en-US" w:bidi="ar-SA"/>
        </w:rPr>
      </w:pPr>
    </w:p>
    <w:p w14:paraId="6ADAA332" w14:textId="20F39599" w:rsidR="0077483B" w:rsidRDefault="0077483B" w:rsidP="0077483B">
      <w:pPr>
        <w:autoSpaceDE w:val="0"/>
        <w:autoSpaceDN w:val="0"/>
        <w:adjustRightInd w:val="0"/>
        <w:rPr>
          <w:rFonts w:ascii="Myriad Pro" w:eastAsia="Brown-Bold" w:hAnsi="Myriad Pro" w:cs="Brown-Bold"/>
          <w:bCs/>
          <w:spacing w:val="0"/>
          <w:sz w:val="24"/>
          <w:szCs w:val="24"/>
          <w:lang w:eastAsia="en-US" w:bidi="ar-SA"/>
        </w:rPr>
      </w:pPr>
      <w:r>
        <w:rPr>
          <w:rFonts w:ascii="Myriad Pro" w:eastAsia="Brown-Bold" w:hAnsi="Myriad Pro" w:cs="Brown-Bold"/>
          <w:bCs/>
          <w:spacing w:val="0"/>
          <w:sz w:val="24"/>
          <w:szCs w:val="24"/>
          <w:lang w:eastAsia="en-US" w:bidi="ar-SA"/>
        </w:rPr>
        <w:t xml:space="preserve">Ausführlichere Infos und Fotos, sowie das Booklet zur Ausstellung finden Sie unter </w:t>
      </w:r>
      <w:hyperlink r:id="rId10" w:history="1">
        <w:r w:rsidRPr="00A63A10">
          <w:rPr>
            <w:rStyle w:val="Hyperlink"/>
            <w:rFonts w:ascii="Myriad Pro" w:eastAsia="Brown-Bold" w:hAnsi="Myriad Pro" w:cs="Brown-Bold"/>
            <w:bCs/>
            <w:spacing w:val="0"/>
            <w:sz w:val="24"/>
            <w:szCs w:val="24"/>
            <w:lang w:eastAsia="en-US" w:bidi="ar-SA"/>
          </w:rPr>
          <w:t>https://www.insight-kunst.de/presse/</w:t>
        </w:r>
      </w:hyperlink>
    </w:p>
    <w:p w14:paraId="7AC45942" w14:textId="57DB9341" w:rsidR="0077483B" w:rsidRDefault="0077483B" w:rsidP="0077483B">
      <w:pPr>
        <w:autoSpaceDE w:val="0"/>
        <w:autoSpaceDN w:val="0"/>
        <w:adjustRightInd w:val="0"/>
        <w:rPr>
          <w:rFonts w:ascii="Myriad Pro" w:eastAsia="Brown-Bold" w:hAnsi="Myriad Pro" w:cs="Brown-Bold"/>
          <w:bCs/>
          <w:spacing w:val="0"/>
          <w:sz w:val="24"/>
          <w:szCs w:val="24"/>
          <w:lang w:eastAsia="en-US" w:bidi="ar-SA"/>
        </w:rPr>
      </w:pPr>
    </w:p>
    <w:p w14:paraId="066F43BD" w14:textId="77777777" w:rsidR="0077483B" w:rsidRDefault="0077483B" w:rsidP="0077483B">
      <w:pPr>
        <w:rPr>
          <w:rFonts w:ascii="Myriad Pro" w:hAnsi="Myriad Pro" w:cs="Calibri"/>
          <w:sz w:val="24"/>
          <w:szCs w:val="24"/>
        </w:rPr>
      </w:pPr>
    </w:p>
    <w:p w14:paraId="3C9D2A60" w14:textId="75866AEB" w:rsidR="0077483B" w:rsidRDefault="0077483B" w:rsidP="0077483B">
      <w:pPr>
        <w:rPr>
          <w:rFonts w:ascii="Myriad Pro" w:hAnsi="Myriad Pro" w:cs="Calibri"/>
          <w:sz w:val="24"/>
          <w:szCs w:val="24"/>
        </w:rPr>
      </w:pPr>
      <w:r w:rsidRPr="0077483B">
        <w:rPr>
          <w:rFonts w:ascii="Myriad Pro" w:hAnsi="Myriad Pro" w:cs="Calibri"/>
          <w:sz w:val="24"/>
          <w:szCs w:val="24"/>
        </w:rPr>
        <w:t xml:space="preserve">Kontakt und weitere Informationen: </w:t>
      </w:r>
      <w:hyperlink r:id="rId11" w:history="1">
        <w:r w:rsidRPr="0077483B">
          <w:rPr>
            <w:rStyle w:val="Hyperlink0"/>
            <w:rFonts w:ascii="Myriad Pro" w:hAnsi="Myriad Pro" w:cs="Calibri"/>
            <w:sz w:val="24"/>
            <w:szCs w:val="24"/>
          </w:rPr>
          <w:t>maria.dis@kbw-stuttgart.de</w:t>
        </w:r>
      </w:hyperlink>
      <w:r w:rsidRPr="0077483B">
        <w:rPr>
          <w:rFonts w:ascii="Myriad Pro" w:hAnsi="Myriad Pro" w:cs="Calibri"/>
          <w:sz w:val="24"/>
          <w:szCs w:val="24"/>
        </w:rPr>
        <w:t xml:space="preserve"> 0711-7050603</w:t>
      </w:r>
    </w:p>
    <w:p w14:paraId="40C0C197" w14:textId="3DCFA063" w:rsidR="0077483B" w:rsidRDefault="0077483B" w:rsidP="0077483B">
      <w:pPr>
        <w:rPr>
          <w:rFonts w:ascii="Myriad Pro" w:hAnsi="Myriad Pro" w:cs="Calibri"/>
          <w:sz w:val="24"/>
          <w:szCs w:val="24"/>
        </w:rPr>
      </w:pPr>
    </w:p>
    <w:p w14:paraId="6148CA55" w14:textId="40870CF3" w:rsidR="0077483B" w:rsidRDefault="0077483B" w:rsidP="0077483B">
      <w:pPr>
        <w:rPr>
          <w:rFonts w:ascii="Myriad Pro" w:hAnsi="Myriad Pro" w:cs="Calibri"/>
          <w:sz w:val="24"/>
          <w:szCs w:val="24"/>
        </w:rPr>
      </w:pPr>
    </w:p>
    <w:p w14:paraId="1808999A" w14:textId="1CF95BD3" w:rsidR="0077483B" w:rsidRDefault="0077483B" w:rsidP="0077483B">
      <w:pPr>
        <w:rPr>
          <w:rFonts w:ascii="Myriad Pro" w:hAnsi="Myriad Pro" w:cs="Calibri"/>
          <w:sz w:val="24"/>
          <w:szCs w:val="24"/>
        </w:rPr>
      </w:pPr>
    </w:p>
    <w:p w14:paraId="25446DF1" w14:textId="4D3A8A8B" w:rsidR="0077483B" w:rsidRDefault="0077483B" w:rsidP="0077483B">
      <w:pPr>
        <w:rPr>
          <w:rFonts w:ascii="Myriad Pro" w:hAnsi="Myriad Pro" w:cs="Calibri"/>
          <w:sz w:val="24"/>
          <w:szCs w:val="24"/>
        </w:rPr>
      </w:pPr>
    </w:p>
    <w:p w14:paraId="59E1E816" w14:textId="4A917BEB" w:rsidR="0077483B" w:rsidRDefault="0077483B" w:rsidP="0077483B">
      <w:pPr>
        <w:rPr>
          <w:rFonts w:ascii="Myriad Pro" w:hAnsi="Myriad Pro" w:cs="Calibri"/>
          <w:sz w:val="24"/>
          <w:szCs w:val="24"/>
        </w:rPr>
      </w:pPr>
    </w:p>
    <w:p w14:paraId="4A4BBDBD" w14:textId="56BACD8E" w:rsidR="0077483B" w:rsidRDefault="0077483B" w:rsidP="0077483B">
      <w:pPr>
        <w:rPr>
          <w:rFonts w:ascii="Myriad Pro" w:hAnsi="Myriad Pro" w:cs="Calibri"/>
          <w:sz w:val="24"/>
          <w:szCs w:val="24"/>
        </w:rPr>
      </w:pPr>
    </w:p>
    <w:p w14:paraId="576CAEE1" w14:textId="7F7DD5F6" w:rsidR="0077483B" w:rsidRDefault="0077483B" w:rsidP="0077483B">
      <w:pPr>
        <w:rPr>
          <w:rFonts w:ascii="Myriad Pro" w:hAnsi="Myriad Pro" w:cs="Calibri"/>
          <w:sz w:val="24"/>
          <w:szCs w:val="24"/>
        </w:rPr>
      </w:pPr>
    </w:p>
    <w:p w14:paraId="1986319C" w14:textId="4C29EF3C" w:rsidR="0077483B" w:rsidRDefault="0077483B" w:rsidP="0077483B">
      <w:pPr>
        <w:rPr>
          <w:rFonts w:ascii="Myriad Pro" w:hAnsi="Myriad Pro" w:cs="Calibri"/>
          <w:sz w:val="24"/>
          <w:szCs w:val="24"/>
        </w:rPr>
      </w:pPr>
    </w:p>
    <w:p w14:paraId="7FCBA829" w14:textId="42FF2528" w:rsidR="0077483B" w:rsidRDefault="0077483B" w:rsidP="0077483B">
      <w:pPr>
        <w:rPr>
          <w:rFonts w:ascii="Myriad Pro" w:hAnsi="Myriad Pro" w:cs="Calibri"/>
          <w:sz w:val="24"/>
          <w:szCs w:val="24"/>
        </w:rPr>
      </w:pPr>
    </w:p>
    <w:p w14:paraId="51413789" w14:textId="4DFC71F6" w:rsidR="0077483B" w:rsidRDefault="0077483B" w:rsidP="0077483B">
      <w:pPr>
        <w:rPr>
          <w:rFonts w:ascii="Myriad Pro" w:hAnsi="Myriad Pro" w:cs="Calibri"/>
          <w:sz w:val="24"/>
          <w:szCs w:val="24"/>
        </w:rPr>
      </w:pPr>
    </w:p>
    <w:p w14:paraId="54FE346F" w14:textId="372E7239" w:rsidR="0077483B" w:rsidRPr="0077483B" w:rsidRDefault="0077483B" w:rsidP="0077483B">
      <w:pPr>
        <w:rPr>
          <w:rFonts w:ascii="Myriad Pro" w:hAnsi="Myriad Pro" w:cs="Calibri"/>
          <w:sz w:val="24"/>
          <w:szCs w:val="24"/>
        </w:rPr>
      </w:pPr>
      <w:bookmarkStart w:id="0" w:name="_GoBack"/>
      <w:bookmarkEnd w:id="0"/>
    </w:p>
    <w:p w14:paraId="746F6C47" w14:textId="77777777" w:rsidR="0077483B" w:rsidRPr="008A4B60" w:rsidRDefault="0077483B" w:rsidP="0077483B">
      <w:pPr>
        <w:rPr>
          <w:rFonts w:cs="Calibri"/>
        </w:rPr>
      </w:pPr>
    </w:p>
    <w:tbl>
      <w:tblPr>
        <w:tblStyle w:val="TableNormal"/>
        <w:tblW w:w="614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ook w:val="04A0" w:firstRow="1" w:lastRow="0" w:firstColumn="1" w:lastColumn="0" w:noHBand="0" w:noVBand="1"/>
      </w:tblPr>
      <w:tblGrid>
        <w:gridCol w:w="3468"/>
        <w:gridCol w:w="2680"/>
      </w:tblGrid>
      <w:tr w:rsidR="0077483B" w:rsidRPr="008A4B60" w14:paraId="10D99B5F" w14:textId="77777777" w:rsidTr="00353624">
        <w:trPr>
          <w:trHeight w:val="1089"/>
        </w:trPr>
        <w:tc>
          <w:tcPr>
            <w:tcW w:w="3468" w:type="dxa"/>
            <w:tcBorders>
              <w:top w:val="nil"/>
              <w:left w:val="nil"/>
              <w:bottom w:val="nil"/>
              <w:right w:val="nil"/>
            </w:tcBorders>
            <w:shd w:val="clear" w:color="auto" w:fill="auto"/>
            <w:tcMar>
              <w:top w:w="80" w:type="dxa"/>
              <w:left w:w="80" w:type="dxa"/>
              <w:bottom w:w="80" w:type="dxa"/>
              <w:right w:w="80" w:type="dxa"/>
            </w:tcMar>
            <w:vAlign w:val="center"/>
          </w:tcPr>
          <w:p w14:paraId="7199E3F7" w14:textId="77777777" w:rsidR="0077483B" w:rsidRPr="008A4B60" w:rsidRDefault="0077483B" w:rsidP="00353624">
            <w:pPr>
              <w:rPr>
                <w:rFonts w:cs="Calibri"/>
              </w:rPr>
            </w:pPr>
            <w:r w:rsidRPr="008A4B60">
              <w:rPr>
                <w:rFonts w:cs="Calibri"/>
                <w:noProof/>
              </w:rPr>
              <w:drawing>
                <wp:inline distT="0" distB="0" distL="0" distR="0" wp14:anchorId="0819C254" wp14:editId="5F40B7B4">
                  <wp:extent cx="1679147" cy="548641"/>
                  <wp:effectExtent l="0" t="0" r="0" b="0"/>
                  <wp:docPr id="1073741830" name="officeArt object" descr="keb_drs.jpeg"/>
                  <wp:cNvGraphicFramePr/>
                  <a:graphic xmlns:a="http://schemas.openxmlformats.org/drawingml/2006/main">
                    <a:graphicData uri="http://schemas.openxmlformats.org/drawingml/2006/picture">
                      <pic:pic xmlns:pic="http://schemas.openxmlformats.org/drawingml/2006/picture">
                        <pic:nvPicPr>
                          <pic:cNvPr id="1073741830" name="keb_drs.jpeg" descr="keb_drs.jpeg"/>
                          <pic:cNvPicPr>
                            <a:picLocks noChangeAspect="1"/>
                          </pic:cNvPicPr>
                        </pic:nvPicPr>
                        <pic:blipFill>
                          <a:blip r:embed="rId12">
                            <a:extLst/>
                          </a:blip>
                          <a:stretch>
                            <a:fillRect/>
                          </a:stretch>
                        </pic:blipFill>
                        <pic:spPr>
                          <a:xfrm>
                            <a:off x="0" y="0"/>
                            <a:ext cx="1679147" cy="548641"/>
                          </a:xfrm>
                          <a:prstGeom prst="rect">
                            <a:avLst/>
                          </a:prstGeom>
                          <a:ln w="12700" cap="flat">
                            <a:noFill/>
                            <a:miter lim="400000"/>
                          </a:ln>
                          <a:effectLst/>
                        </pic:spPr>
                      </pic:pic>
                    </a:graphicData>
                  </a:graphic>
                </wp:inline>
              </w:drawing>
            </w:r>
          </w:p>
        </w:tc>
        <w:tc>
          <w:tcPr>
            <w:tcW w:w="2680" w:type="dxa"/>
            <w:tcBorders>
              <w:top w:val="nil"/>
              <w:left w:val="nil"/>
              <w:bottom w:val="nil"/>
              <w:right w:val="nil"/>
            </w:tcBorders>
            <w:shd w:val="clear" w:color="auto" w:fill="auto"/>
            <w:tcMar>
              <w:top w:w="80" w:type="dxa"/>
              <w:left w:w="80" w:type="dxa"/>
              <w:bottom w:w="80" w:type="dxa"/>
              <w:right w:w="80" w:type="dxa"/>
            </w:tcMar>
            <w:vAlign w:val="center"/>
          </w:tcPr>
          <w:p w14:paraId="37CB6475" w14:textId="77777777" w:rsidR="0077483B" w:rsidRPr="008A4B60" w:rsidRDefault="0077483B" w:rsidP="00353624">
            <w:pPr>
              <w:rPr>
                <w:rFonts w:cs="Calibri"/>
              </w:rPr>
            </w:pPr>
            <w:r w:rsidRPr="008A4B60">
              <w:rPr>
                <w:rFonts w:cs="Calibri"/>
                <w:noProof/>
              </w:rPr>
              <w:drawing>
                <wp:inline distT="0" distB="0" distL="0" distR="0" wp14:anchorId="50D44E27" wp14:editId="7BC71F3B">
                  <wp:extent cx="1595886" cy="455268"/>
                  <wp:effectExtent l="0" t="0" r="4445" b="2540"/>
                  <wp:docPr id="1073741828" name="officeArt object" descr="image.tif"/>
                  <wp:cNvGraphicFramePr/>
                  <a:graphic xmlns:a="http://schemas.openxmlformats.org/drawingml/2006/main">
                    <a:graphicData uri="http://schemas.openxmlformats.org/drawingml/2006/picture">
                      <pic:pic xmlns:pic="http://schemas.openxmlformats.org/drawingml/2006/picture">
                        <pic:nvPicPr>
                          <pic:cNvPr id="1073741828" name="image.tif" descr="image.tif"/>
                          <pic:cNvPicPr>
                            <a:picLocks noChangeAspect="1"/>
                          </pic:cNvPicPr>
                        </pic:nvPicPr>
                        <pic:blipFill>
                          <a:blip r:embed="rId13">
                            <a:extLst/>
                          </a:blip>
                          <a:stretch>
                            <a:fillRect/>
                          </a:stretch>
                        </pic:blipFill>
                        <pic:spPr>
                          <a:xfrm>
                            <a:off x="0" y="0"/>
                            <a:ext cx="1608101" cy="458753"/>
                          </a:xfrm>
                          <a:prstGeom prst="rect">
                            <a:avLst/>
                          </a:prstGeom>
                          <a:ln w="12700" cap="flat">
                            <a:noFill/>
                            <a:miter lim="400000"/>
                          </a:ln>
                          <a:effectLst/>
                        </pic:spPr>
                      </pic:pic>
                    </a:graphicData>
                  </a:graphic>
                </wp:inline>
              </w:drawing>
            </w:r>
          </w:p>
        </w:tc>
      </w:tr>
      <w:tr w:rsidR="0077483B" w:rsidRPr="008A4B60" w14:paraId="7D06C753" w14:textId="77777777" w:rsidTr="00353624">
        <w:trPr>
          <w:trHeight w:val="454"/>
        </w:trPr>
        <w:tc>
          <w:tcPr>
            <w:tcW w:w="0" w:type="auto"/>
            <w:gridSpan w:val="2"/>
            <w:tcBorders>
              <w:top w:val="nil"/>
              <w:left w:val="nil"/>
              <w:bottom w:val="nil"/>
              <w:right w:val="nil"/>
            </w:tcBorders>
            <w:shd w:val="clear" w:color="auto" w:fill="auto"/>
            <w:noWrap/>
            <w:tcMar>
              <w:top w:w="80" w:type="dxa"/>
              <w:left w:w="80" w:type="dxa"/>
              <w:bottom w:w="80" w:type="dxa"/>
              <w:right w:w="80" w:type="dxa"/>
            </w:tcMar>
            <w:tcFitText/>
          </w:tcPr>
          <w:p w14:paraId="072A4E34" w14:textId="77777777" w:rsidR="0077483B" w:rsidRPr="008A4B60" w:rsidRDefault="0077483B" w:rsidP="00353624">
            <w:pPr>
              <w:rPr>
                <w:rFonts w:cs="Calibri"/>
              </w:rPr>
            </w:pPr>
            <w:proofErr w:type="spellStart"/>
            <w:r w:rsidRPr="0077483B">
              <w:rPr>
                <w:rFonts w:cs="Calibri"/>
                <w:spacing w:val="5"/>
                <w:w w:val="99"/>
              </w:rPr>
              <w:t>insight</w:t>
            </w:r>
            <w:proofErr w:type="spellEnd"/>
            <w:r w:rsidRPr="0077483B">
              <w:rPr>
                <w:rFonts w:cs="Calibri"/>
                <w:spacing w:val="5"/>
                <w:w w:val="99"/>
              </w:rPr>
              <w:t xml:space="preserve">: wird gefördert von der Roman und Gertrud </w:t>
            </w:r>
            <w:proofErr w:type="spellStart"/>
            <w:r w:rsidRPr="0077483B">
              <w:rPr>
                <w:rFonts w:cs="Calibri"/>
                <w:spacing w:val="5"/>
                <w:w w:val="99"/>
              </w:rPr>
              <w:t>Stetter</w:t>
            </w:r>
            <w:proofErr w:type="spellEnd"/>
            <w:r w:rsidRPr="0077483B">
              <w:rPr>
                <w:rFonts w:cs="Calibri"/>
                <w:spacing w:val="5"/>
                <w:w w:val="99"/>
              </w:rPr>
              <w:t xml:space="preserve"> Stiftun</w:t>
            </w:r>
            <w:r w:rsidRPr="0077483B">
              <w:rPr>
                <w:rFonts w:cs="Calibri"/>
                <w:spacing w:val="1"/>
                <w:w w:val="99"/>
              </w:rPr>
              <w:t>g</w:t>
            </w:r>
          </w:p>
        </w:tc>
      </w:tr>
    </w:tbl>
    <w:p w14:paraId="169A683A" w14:textId="77777777" w:rsidR="0077483B" w:rsidRPr="0077483B" w:rsidRDefault="0077483B" w:rsidP="0077483B">
      <w:pPr>
        <w:autoSpaceDE w:val="0"/>
        <w:autoSpaceDN w:val="0"/>
        <w:adjustRightInd w:val="0"/>
        <w:rPr>
          <w:rFonts w:ascii="Myriad Pro" w:eastAsia="Brown-Bold" w:hAnsi="Myriad Pro" w:cs="Brown-Bold"/>
          <w:bCs/>
          <w:spacing w:val="0"/>
          <w:sz w:val="24"/>
          <w:szCs w:val="24"/>
          <w:lang w:eastAsia="en-US" w:bidi="ar-SA"/>
        </w:rPr>
      </w:pPr>
    </w:p>
    <w:sectPr w:rsidR="0077483B" w:rsidRPr="0077483B" w:rsidSect="0077483B">
      <w:headerReference w:type="even" r:id="rId14"/>
      <w:footerReference w:type="first" r:id="rId15"/>
      <w:pgSz w:w="11907" w:h="16840" w:code="9"/>
      <w:pgMar w:top="1134" w:right="1134" w:bottom="1134" w:left="1134" w:header="964" w:footer="964" w:gutter="0"/>
      <w:paperSrc w:other="3"/>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740B6C" w14:textId="77777777" w:rsidR="007F4408" w:rsidRDefault="007F4408">
      <w:r>
        <w:separator/>
      </w:r>
    </w:p>
    <w:p w14:paraId="26E70B4C" w14:textId="77777777" w:rsidR="007F4408" w:rsidRDefault="007F4408"/>
  </w:endnote>
  <w:endnote w:type="continuationSeparator" w:id="0">
    <w:p w14:paraId="5D30B417" w14:textId="77777777" w:rsidR="007F4408" w:rsidRDefault="007F4408">
      <w:r>
        <w:continuationSeparator/>
      </w:r>
    </w:p>
    <w:p w14:paraId="3079B4B1" w14:textId="77777777" w:rsidR="007F4408" w:rsidRDefault="007F44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 w:name="Myriad Pro">
    <w:panose1 w:val="020B0503030403020204"/>
    <w:charset w:val="00"/>
    <w:family w:val="swiss"/>
    <w:notTrueType/>
    <w:pitch w:val="variable"/>
    <w:sig w:usb0="20000287" w:usb1="00000001" w:usb2="00000000" w:usb3="00000000" w:csb0="0000019F" w:csb1="00000000"/>
  </w:font>
  <w:font w:name="Brown-Bold">
    <w:altName w:val="MS Gothic"/>
    <w:panose1 w:val="00000000000000000000"/>
    <w:charset w:val="80"/>
    <w:family w:val="swiss"/>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3755314"/>
      <w:docPartObj>
        <w:docPartGallery w:val="Page Numbers (Bottom of Page)"/>
        <w:docPartUnique/>
      </w:docPartObj>
    </w:sdtPr>
    <w:sdtEndPr/>
    <w:sdtContent>
      <w:p w14:paraId="12C6F9BB" w14:textId="77777777" w:rsidR="00674ADF" w:rsidRDefault="00674ADF">
        <w:pPr>
          <w:pStyle w:val="Fuzeile"/>
          <w:jc w:val="right"/>
        </w:pPr>
        <w:r>
          <w:fldChar w:fldCharType="begin"/>
        </w:r>
        <w:r>
          <w:instrText>PAGE   \* MERGEFORMAT</w:instrText>
        </w:r>
        <w:r>
          <w:fldChar w:fldCharType="separate"/>
        </w:r>
        <w:r>
          <w:t>2</w:t>
        </w:r>
        <w:r>
          <w:fldChar w:fldCharType="end"/>
        </w:r>
      </w:p>
    </w:sdtContent>
  </w:sdt>
  <w:p w14:paraId="7667354D" w14:textId="77777777" w:rsidR="00645526" w:rsidRPr="00711FE8" w:rsidRDefault="00645526" w:rsidP="00AA591D">
    <w:pPr>
      <w:pStyle w:val="Fuzeile"/>
      <w:rPr>
        <w:rFonts w:ascii="Myriad Pro" w:hAnsi="Myriad Pro"/>
        <w:color w:val="auto"/>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E435B7" w14:textId="77777777" w:rsidR="007F4408" w:rsidRDefault="007F4408">
      <w:r>
        <w:separator/>
      </w:r>
    </w:p>
    <w:p w14:paraId="4AED7D34" w14:textId="77777777" w:rsidR="007F4408" w:rsidRDefault="007F4408"/>
  </w:footnote>
  <w:footnote w:type="continuationSeparator" w:id="0">
    <w:p w14:paraId="70477F04" w14:textId="77777777" w:rsidR="007F4408" w:rsidRDefault="007F4408">
      <w:r>
        <w:continuationSeparator/>
      </w:r>
    </w:p>
    <w:p w14:paraId="01E0A4D5" w14:textId="77777777" w:rsidR="007F4408" w:rsidRDefault="007F4408"/>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E9F38C" w14:textId="77777777" w:rsidR="00645526" w:rsidRDefault="00645526">
    <w:pPr>
      <w:pStyle w:val="Kopfzeile"/>
    </w:pPr>
  </w:p>
  <w:p w14:paraId="1F313EC4" w14:textId="77777777" w:rsidR="00645526" w:rsidRDefault="00645526"/>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84C1A"/>
    <w:multiLevelType w:val="hybridMultilevel"/>
    <w:tmpl w:val="79EA88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0D7162E"/>
    <w:multiLevelType w:val="multilevel"/>
    <w:tmpl w:val="533C8A22"/>
    <w:lvl w:ilvl="0">
      <w:start w:val="1"/>
      <w:numFmt w:val="bullet"/>
      <w:lvlText w:val=""/>
      <w:lvlJc w:val="left"/>
      <w:pPr>
        <w:tabs>
          <w:tab w:val="num" w:pos="1560"/>
        </w:tabs>
        <w:ind w:left="1560" w:hanging="360"/>
      </w:pPr>
      <w:rPr>
        <w:rFonts w:ascii="Symbol" w:hAnsi="Symbol" w:hint="default"/>
        <w:sz w:val="20"/>
      </w:rPr>
    </w:lvl>
    <w:lvl w:ilvl="1" w:tentative="1">
      <w:start w:val="1"/>
      <w:numFmt w:val="bullet"/>
      <w:lvlText w:val="o"/>
      <w:lvlJc w:val="left"/>
      <w:pPr>
        <w:tabs>
          <w:tab w:val="num" w:pos="2280"/>
        </w:tabs>
        <w:ind w:left="2280" w:hanging="360"/>
      </w:pPr>
      <w:rPr>
        <w:rFonts w:ascii="Courier New" w:hAnsi="Courier New" w:hint="default"/>
        <w:sz w:val="20"/>
      </w:rPr>
    </w:lvl>
    <w:lvl w:ilvl="2" w:tentative="1">
      <w:start w:val="1"/>
      <w:numFmt w:val="bullet"/>
      <w:lvlText w:val=""/>
      <w:lvlJc w:val="left"/>
      <w:pPr>
        <w:tabs>
          <w:tab w:val="num" w:pos="3000"/>
        </w:tabs>
        <w:ind w:left="3000" w:hanging="360"/>
      </w:pPr>
      <w:rPr>
        <w:rFonts w:ascii="Wingdings" w:hAnsi="Wingdings" w:hint="default"/>
        <w:sz w:val="20"/>
      </w:rPr>
    </w:lvl>
    <w:lvl w:ilvl="3" w:tentative="1">
      <w:start w:val="1"/>
      <w:numFmt w:val="bullet"/>
      <w:lvlText w:val=""/>
      <w:lvlJc w:val="left"/>
      <w:pPr>
        <w:tabs>
          <w:tab w:val="num" w:pos="3720"/>
        </w:tabs>
        <w:ind w:left="3720" w:hanging="360"/>
      </w:pPr>
      <w:rPr>
        <w:rFonts w:ascii="Wingdings" w:hAnsi="Wingdings" w:hint="default"/>
        <w:sz w:val="20"/>
      </w:rPr>
    </w:lvl>
    <w:lvl w:ilvl="4" w:tentative="1">
      <w:start w:val="1"/>
      <w:numFmt w:val="bullet"/>
      <w:lvlText w:val=""/>
      <w:lvlJc w:val="left"/>
      <w:pPr>
        <w:tabs>
          <w:tab w:val="num" w:pos="4440"/>
        </w:tabs>
        <w:ind w:left="4440" w:hanging="360"/>
      </w:pPr>
      <w:rPr>
        <w:rFonts w:ascii="Wingdings" w:hAnsi="Wingdings" w:hint="default"/>
        <w:sz w:val="20"/>
      </w:rPr>
    </w:lvl>
    <w:lvl w:ilvl="5" w:tentative="1">
      <w:start w:val="1"/>
      <w:numFmt w:val="bullet"/>
      <w:lvlText w:val=""/>
      <w:lvlJc w:val="left"/>
      <w:pPr>
        <w:tabs>
          <w:tab w:val="num" w:pos="5160"/>
        </w:tabs>
        <w:ind w:left="5160" w:hanging="360"/>
      </w:pPr>
      <w:rPr>
        <w:rFonts w:ascii="Wingdings" w:hAnsi="Wingdings" w:hint="default"/>
        <w:sz w:val="20"/>
      </w:rPr>
    </w:lvl>
    <w:lvl w:ilvl="6" w:tentative="1">
      <w:start w:val="1"/>
      <w:numFmt w:val="bullet"/>
      <w:lvlText w:val=""/>
      <w:lvlJc w:val="left"/>
      <w:pPr>
        <w:tabs>
          <w:tab w:val="num" w:pos="5880"/>
        </w:tabs>
        <w:ind w:left="5880" w:hanging="360"/>
      </w:pPr>
      <w:rPr>
        <w:rFonts w:ascii="Wingdings" w:hAnsi="Wingdings" w:hint="default"/>
        <w:sz w:val="20"/>
      </w:rPr>
    </w:lvl>
    <w:lvl w:ilvl="7" w:tentative="1">
      <w:start w:val="1"/>
      <w:numFmt w:val="bullet"/>
      <w:lvlText w:val=""/>
      <w:lvlJc w:val="left"/>
      <w:pPr>
        <w:tabs>
          <w:tab w:val="num" w:pos="6600"/>
        </w:tabs>
        <w:ind w:left="6600" w:hanging="360"/>
      </w:pPr>
      <w:rPr>
        <w:rFonts w:ascii="Wingdings" w:hAnsi="Wingdings" w:hint="default"/>
        <w:sz w:val="20"/>
      </w:rPr>
    </w:lvl>
    <w:lvl w:ilvl="8" w:tentative="1">
      <w:start w:val="1"/>
      <w:numFmt w:val="bullet"/>
      <w:lvlText w:val=""/>
      <w:lvlJc w:val="left"/>
      <w:pPr>
        <w:tabs>
          <w:tab w:val="num" w:pos="7320"/>
        </w:tabs>
        <w:ind w:left="7320" w:hanging="360"/>
      </w:pPr>
      <w:rPr>
        <w:rFonts w:ascii="Wingdings" w:hAnsi="Wingdings" w:hint="default"/>
        <w:sz w:val="20"/>
      </w:rPr>
    </w:lvl>
  </w:abstractNum>
  <w:abstractNum w:abstractNumId="2" w15:restartNumberingAfterBreak="0">
    <w:nsid w:val="2FDA0694"/>
    <w:multiLevelType w:val="hybridMultilevel"/>
    <w:tmpl w:val="D8D60C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609258D"/>
    <w:multiLevelType w:val="hybridMultilevel"/>
    <w:tmpl w:val="984C33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0AB5024"/>
    <w:multiLevelType w:val="hybridMultilevel"/>
    <w:tmpl w:val="36907D40"/>
    <w:lvl w:ilvl="0" w:tplc="24540708">
      <w:start w:val="1"/>
      <w:numFmt w:val="decimal"/>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ignoreMixedContent/>
  <w:alwaysShowPlaceholderText/>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30AC"/>
    <w:rsid w:val="000C3E67"/>
    <w:rsid w:val="0016406F"/>
    <w:rsid w:val="00200CB7"/>
    <w:rsid w:val="002530AC"/>
    <w:rsid w:val="00343B73"/>
    <w:rsid w:val="003D43B9"/>
    <w:rsid w:val="003E38A1"/>
    <w:rsid w:val="00451FAF"/>
    <w:rsid w:val="004553C2"/>
    <w:rsid w:val="0046671E"/>
    <w:rsid w:val="00540C00"/>
    <w:rsid w:val="005A1B31"/>
    <w:rsid w:val="005A263B"/>
    <w:rsid w:val="005E7CC0"/>
    <w:rsid w:val="006032A2"/>
    <w:rsid w:val="00610ABE"/>
    <w:rsid w:val="00645526"/>
    <w:rsid w:val="00674ADF"/>
    <w:rsid w:val="00693512"/>
    <w:rsid w:val="00694C63"/>
    <w:rsid w:val="006A0692"/>
    <w:rsid w:val="006C479D"/>
    <w:rsid w:val="006F3EE2"/>
    <w:rsid w:val="006F49DB"/>
    <w:rsid w:val="00711FE8"/>
    <w:rsid w:val="0077483B"/>
    <w:rsid w:val="007F4408"/>
    <w:rsid w:val="00806243"/>
    <w:rsid w:val="00820D9E"/>
    <w:rsid w:val="00834E31"/>
    <w:rsid w:val="0092372D"/>
    <w:rsid w:val="009B1612"/>
    <w:rsid w:val="00A17196"/>
    <w:rsid w:val="00A65380"/>
    <w:rsid w:val="00A9003A"/>
    <w:rsid w:val="00AA591D"/>
    <w:rsid w:val="00AE4D1E"/>
    <w:rsid w:val="00B31304"/>
    <w:rsid w:val="00BB6410"/>
    <w:rsid w:val="00BD6180"/>
    <w:rsid w:val="00BF61C3"/>
    <w:rsid w:val="00C51991"/>
    <w:rsid w:val="00CC54A9"/>
    <w:rsid w:val="00DA18EE"/>
    <w:rsid w:val="00DE6ADB"/>
    <w:rsid w:val="00E50C54"/>
    <w:rsid w:val="00E7448E"/>
    <w:rsid w:val="00EC4886"/>
    <w:rsid w:val="00EF0324"/>
    <w:rsid w:val="00F10F39"/>
    <w:rsid w:val="00F577BD"/>
    <w:rsid w:val="00FB0199"/>
    <w:rsid w:val="00FB0E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63A8B05"/>
  <w15:docId w15:val="{D16BDA7D-6FE9-4F63-8082-F4A29FD71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Century Gothic" w:hAnsi="Century Gothic" w:cs="Century Gothic"/>
      <w:spacing w:val="-5"/>
      <w:sz w:val="18"/>
      <w:szCs w:val="18"/>
      <w:lang w:val="de-DE" w:eastAsia="de-DE" w:bidi="he-IL"/>
    </w:rPr>
  </w:style>
  <w:style w:type="paragraph" w:styleId="berschrift1">
    <w:name w:val="heading 1"/>
    <w:basedOn w:val="Standard"/>
    <w:next w:val="Standard"/>
    <w:qFormat/>
    <w:pPr>
      <w:spacing w:before="1200"/>
      <w:outlineLvl w:val="0"/>
    </w:pPr>
    <w:rPr>
      <w:rFonts w:cs="Times New Roman"/>
      <w:caps/>
      <w:color w:val="2A5A78"/>
      <w:sz w:val="84"/>
      <w:szCs w:val="84"/>
    </w:rPr>
  </w:style>
  <w:style w:type="paragraph" w:styleId="berschrift2">
    <w:name w:val="heading 2"/>
    <w:basedOn w:val="berschrift1"/>
    <w:next w:val="Standard"/>
    <w:qFormat/>
    <w:pPr>
      <w:spacing w:before="0"/>
      <w:jc w:val="right"/>
      <w:outlineLvl w:val="1"/>
    </w:pPr>
    <w:rPr>
      <w:b/>
      <w:sz w:val="28"/>
      <w:szCs w:val="28"/>
    </w:rPr>
  </w:style>
  <w:style w:type="paragraph" w:styleId="berschrift3">
    <w:name w:val="heading 3"/>
    <w:basedOn w:val="Standard"/>
    <w:next w:val="Standard"/>
    <w:qFormat/>
    <w:pPr>
      <w:spacing w:before="320" w:after="80"/>
      <w:outlineLvl w:val="2"/>
    </w:pPr>
    <w:rPr>
      <w:rFonts w:cs="Times New Roman"/>
      <w:color w:val="2A5A78"/>
      <w:sz w:val="28"/>
      <w:szCs w:val="28"/>
    </w:rPr>
  </w:style>
  <w:style w:type="paragraph" w:styleId="berschrift6">
    <w:name w:val="heading 6"/>
    <w:basedOn w:val="Standard"/>
    <w:next w:val="Standard"/>
    <w:link w:val="berschrift6Zchn"/>
    <w:semiHidden/>
    <w:unhideWhenUsed/>
    <w:qFormat/>
    <w:rsid w:val="002530AC"/>
    <w:pPr>
      <w:keepNext/>
      <w:keepLines/>
      <w:spacing w:before="40"/>
      <w:outlineLvl w:val="5"/>
    </w:pPr>
    <w:rPr>
      <w:rFonts w:asciiTheme="majorHAnsi" w:eastAsiaTheme="majorEastAsia" w:hAnsiTheme="majorHAnsi" w:cstheme="majorBidi"/>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right" w:pos="9360"/>
      </w:tabs>
    </w:pPr>
    <w:rPr>
      <w:b/>
      <w:caps/>
      <w:color w:val="2A5A78"/>
    </w:rPr>
  </w:style>
  <w:style w:type="paragraph" w:styleId="Fuzeile">
    <w:name w:val="footer"/>
    <w:basedOn w:val="Standard"/>
    <w:link w:val="FuzeileZchn"/>
    <w:uiPriority w:val="99"/>
    <w:pPr>
      <w:tabs>
        <w:tab w:val="right" w:pos="9360"/>
      </w:tabs>
    </w:pPr>
    <w:rPr>
      <w:b/>
      <w:caps/>
      <w:color w:val="2A5A78"/>
    </w:rPr>
  </w:style>
  <w:style w:type="paragraph" w:styleId="Sprechblasentext">
    <w:name w:val="Balloon Text"/>
    <w:basedOn w:val="Standard"/>
    <w:semiHidden/>
    <w:rPr>
      <w:sz w:val="16"/>
      <w:szCs w:val="16"/>
    </w:rPr>
  </w:style>
  <w:style w:type="paragraph" w:customStyle="1" w:styleId="ContactInformation">
    <w:name w:val="Contact Information"/>
    <w:basedOn w:val="Standard"/>
    <w:pPr>
      <w:spacing w:line="180" w:lineRule="exact"/>
    </w:pPr>
    <w:rPr>
      <w:color w:val="2A5A78"/>
      <w:sz w:val="16"/>
      <w:szCs w:val="16"/>
      <w:lang w:bidi="de-DE"/>
    </w:rPr>
  </w:style>
  <w:style w:type="paragraph" w:customStyle="1" w:styleId="ContactName">
    <w:name w:val="Contact Name"/>
    <w:basedOn w:val="ContactInformation"/>
    <w:rPr>
      <w:b/>
    </w:rPr>
  </w:style>
  <w:style w:type="paragraph" w:customStyle="1" w:styleId="Subhead">
    <w:name w:val="Subhead"/>
    <w:basedOn w:val="Standard"/>
    <w:pPr>
      <w:spacing w:after="600"/>
    </w:pPr>
    <w:rPr>
      <w:i/>
      <w:color w:val="2A5A78"/>
      <w:sz w:val="22"/>
      <w:szCs w:val="22"/>
      <w:lang w:bidi="de-DE"/>
    </w:rPr>
  </w:style>
  <w:style w:type="character" w:customStyle="1" w:styleId="TextChar">
    <w:name w:val="Text Char"/>
    <w:basedOn w:val="Absatz-Standardschriftart"/>
    <w:link w:val="Text"/>
    <w:locked/>
    <w:rPr>
      <w:rFonts w:ascii="Century Gothic" w:hAnsi="Century Gothic" w:hint="default"/>
      <w:sz w:val="18"/>
      <w:szCs w:val="18"/>
      <w:lang w:val="de-DE" w:eastAsia="de-DE" w:bidi="de-DE"/>
    </w:rPr>
  </w:style>
  <w:style w:type="paragraph" w:customStyle="1" w:styleId="Text">
    <w:name w:val="Text"/>
    <w:basedOn w:val="Standard"/>
    <w:link w:val="TextChar"/>
    <w:pPr>
      <w:spacing w:after="220" w:line="336" w:lineRule="auto"/>
    </w:pPr>
    <w:rPr>
      <w:spacing w:val="0"/>
      <w:lang w:bidi="de-DE"/>
    </w:rPr>
  </w:style>
  <w:style w:type="character" w:customStyle="1" w:styleId="BoldTextChar">
    <w:name w:val="Bold Text Char"/>
    <w:basedOn w:val="TextChar"/>
    <w:link w:val="BoldText"/>
    <w:locked/>
    <w:rPr>
      <w:rFonts w:ascii="Century Gothic" w:hAnsi="Century Gothic" w:hint="default"/>
      <w:b/>
      <w:bCs w:val="0"/>
      <w:sz w:val="18"/>
      <w:szCs w:val="18"/>
      <w:lang w:val="de-DE" w:eastAsia="de-DE" w:bidi="de-DE"/>
    </w:rPr>
  </w:style>
  <w:style w:type="paragraph" w:customStyle="1" w:styleId="BoldText">
    <w:name w:val="Bold Text"/>
    <w:basedOn w:val="Text"/>
    <w:link w:val="BoldTextChar"/>
    <w:rPr>
      <w:b/>
    </w:rPr>
  </w:style>
  <w:style w:type="character" w:customStyle="1" w:styleId="berschrift6Zchn">
    <w:name w:val="Überschrift 6 Zchn"/>
    <w:basedOn w:val="Absatz-Standardschriftart"/>
    <w:link w:val="berschrift6"/>
    <w:semiHidden/>
    <w:rsid w:val="002530AC"/>
    <w:rPr>
      <w:rFonts w:asciiTheme="majorHAnsi" w:eastAsiaTheme="majorEastAsia" w:hAnsiTheme="majorHAnsi" w:cstheme="majorBidi"/>
      <w:color w:val="243F60" w:themeColor="accent1" w:themeShade="7F"/>
      <w:spacing w:val="-5"/>
      <w:sz w:val="18"/>
      <w:szCs w:val="18"/>
      <w:lang w:val="de-DE" w:eastAsia="de-DE" w:bidi="he-IL"/>
    </w:rPr>
  </w:style>
  <w:style w:type="paragraph" w:styleId="StandardWeb">
    <w:name w:val="Normal (Web)"/>
    <w:basedOn w:val="Standard"/>
    <w:uiPriority w:val="99"/>
    <w:semiHidden/>
    <w:unhideWhenUsed/>
    <w:rsid w:val="00711FE8"/>
    <w:pPr>
      <w:spacing w:before="100" w:beforeAutospacing="1" w:after="100" w:afterAutospacing="1"/>
    </w:pPr>
    <w:rPr>
      <w:rFonts w:ascii="Times New Roman" w:hAnsi="Times New Roman" w:cs="Times New Roman"/>
      <w:spacing w:val="0"/>
      <w:sz w:val="24"/>
      <w:szCs w:val="24"/>
      <w:lang w:bidi="ar-SA"/>
    </w:rPr>
  </w:style>
  <w:style w:type="character" w:styleId="Hyperlink">
    <w:name w:val="Hyperlink"/>
    <w:rsid w:val="00711FE8"/>
    <w:rPr>
      <w:color w:val="0000FF"/>
      <w:u w:val="single"/>
    </w:rPr>
  </w:style>
  <w:style w:type="character" w:styleId="Fett">
    <w:name w:val="Strong"/>
    <w:basedOn w:val="Absatz-Standardschriftart"/>
    <w:uiPriority w:val="22"/>
    <w:qFormat/>
    <w:rsid w:val="00BF61C3"/>
    <w:rPr>
      <w:b/>
      <w:bCs/>
    </w:rPr>
  </w:style>
  <w:style w:type="paragraph" w:styleId="Listenabsatz">
    <w:name w:val="List Paragraph"/>
    <w:basedOn w:val="Standard"/>
    <w:uiPriority w:val="34"/>
    <w:qFormat/>
    <w:rsid w:val="00BF61C3"/>
    <w:pPr>
      <w:ind w:left="720"/>
      <w:contextualSpacing/>
    </w:pPr>
  </w:style>
  <w:style w:type="table" w:styleId="Tabellenraster">
    <w:name w:val="Table Grid"/>
    <w:basedOn w:val="NormaleTabelle"/>
    <w:rsid w:val="00A171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uzeileZchn">
    <w:name w:val="Fußzeile Zchn"/>
    <w:basedOn w:val="Absatz-Standardschriftart"/>
    <w:link w:val="Fuzeile"/>
    <w:uiPriority w:val="99"/>
    <w:rsid w:val="00674ADF"/>
    <w:rPr>
      <w:rFonts w:ascii="Century Gothic" w:hAnsi="Century Gothic" w:cs="Century Gothic"/>
      <w:b/>
      <w:caps/>
      <w:color w:val="2A5A78"/>
      <w:spacing w:val="-5"/>
      <w:sz w:val="18"/>
      <w:szCs w:val="18"/>
      <w:lang w:val="de-DE" w:eastAsia="de-DE" w:bidi="he-IL"/>
    </w:rPr>
  </w:style>
  <w:style w:type="character" w:styleId="Hervorhebung">
    <w:name w:val="Emphasis"/>
    <w:basedOn w:val="Absatz-Standardschriftart"/>
    <w:qFormat/>
    <w:rsid w:val="00FB0E4E"/>
    <w:rPr>
      <w:i/>
      <w:iCs/>
    </w:rPr>
  </w:style>
  <w:style w:type="table" w:customStyle="1" w:styleId="TableNormal">
    <w:name w:val="Table Normal"/>
    <w:rsid w:val="0077483B"/>
    <w:pPr>
      <w:pBdr>
        <w:top w:val="nil"/>
        <w:left w:val="nil"/>
        <w:bottom w:val="nil"/>
        <w:right w:val="nil"/>
        <w:between w:val="nil"/>
        <w:bar w:val="nil"/>
      </w:pBdr>
    </w:pPr>
    <w:rPr>
      <w:rFonts w:eastAsia="Arial Unicode MS"/>
      <w:bdr w:val="nil"/>
      <w:lang w:val="de-DE" w:eastAsia="de-DE"/>
    </w:rPr>
    <w:tblPr>
      <w:tblInd w:w="0" w:type="dxa"/>
      <w:tblCellMar>
        <w:top w:w="0" w:type="dxa"/>
        <w:left w:w="0" w:type="dxa"/>
        <w:bottom w:w="0" w:type="dxa"/>
        <w:right w:w="0" w:type="dxa"/>
      </w:tblCellMar>
    </w:tblPr>
  </w:style>
  <w:style w:type="character" w:customStyle="1" w:styleId="Hyperlink0">
    <w:name w:val="Hyperlink.0"/>
    <w:basedOn w:val="Hyperlink"/>
    <w:rsid w:val="0077483B"/>
    <w:rPr>
      <w:outline w:val="0"/>
      <w:color w:val="0000FF"/>
      <w:u w:val="single" w:color="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426626">
      <w:bodyDiv w:val="1"/>
      <w:marLeft w:val="0"/>
      <w:marRight w:val="0"/>
      <w:marTop w:val="0"/>
      <w:marBottom w:val="0"/>
      <w:divBdr>
        <w:top w:val="none" w:sz="0" w:space="0" w:color="auto"/>
        <w:left w:val="none" w:sz="0" w:space="0" w:color="auto"/>
        <w:bottom w:val="none" w:sz="0" w:space="0" w:color="auto"/>
        <w:right w:val="none" w:sz="0" w:space="0" w:color="auto"/>
      </w:divBdr>
    </w:div>
    <w:div w:id="407575032">
      <w:bodyDiv w:val="1"/>
      <w:marLeft w:val="0"/>
      <w:marRight w:val="0"/>
      <w:marTop w:val="0"/>
      <w:marBottom w:val="0"/>
      <w:divBdr>
        <w:top w:val="none" w:sz="0" w:space="0" w:color="auto"/>
        <w:left w:val="none" w:sz="0" w:space="0" w:color="auto"/>
        <w:bottom w:val="none" w:sz="0" w:space="0" w:color="auto"/>
        <w:right w:val="none" w:sz="0" w:space="0" w:color="auto"/>
      </w:divBdr>
    </w:div>
    <w:div w:id="438840713">
      <w:bodyDiv w:val="1"/>
      <w:marLeft w:val="0"/>
      <w:marRight w:val="0"/>
      <w:marTop w:val="0"/>
      <w:marBottom w:val="0"/>
      <w:divBdr>
        <w:top w:val="none" w:sz="0" w:space="0" w:color="auto"/>
        <w:left w:val="none" w:sz="0" w:space="0" w:color="auto"/>
        <w:bottom w:val="none" w:sz="0" w:space="0" w:color="auto"/>
        <w:right w:val="none" w:sz="0" w:space="0" w:color="auto"/>
      </w:divBdr>
    </w:div>
    <w:div w:id="1064989906">
      <w:bodyDiv w:val="1"/>
      <w:marLeft w:val="240"/>
      <w:marRight w:val="240"/>
      <w:marTop w:val="240"/>
      <w:marBottom w:val="60"/>
      <w:divBdr>
        <w:top w:val="none" w:sz="0" w:space="0" w:color="auto"/>
        <w:left w:val="none" w:sz="0" w:space="0" w:color="auto"/>
        <w:bottom w:val="none" w:sz="0" w:space="0" w:color="auto"/>
        <w:right w:val="none" w:sz="0" w:space="0" w:color="auto"/>
      </w:divBdr>
      <w:divsChild>
        <w:div w:id="1062555935">
          <w:marLeft w:val="0"/>
          <w:marRight w:val="0"/>
          <w:marTop w:val="0"/>
          <w:marBottom w:val="0"/>
          <w:divBdr>
            <w:top w:val="none" w:sz="0" w:space="0" w:color="auto"/>
            <w:left w:val="none" w:sz="0" w:space="0" w:color="auto"/>
            <w:bottom w:val="none" w:sz="0" w:space="0" w:color="auto"/>
            <w:right w:val="none" w:sz="0" w:space="0" w:color="auto"/>
          </w:divBdr>
          <w:divsChild>
            <w:div w:id="582222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862925">
      <w:bodyDiv w:val="1"/>
      <w:marLeft w:val="240"/>
      <w:marRight w:val="240"/>
      <w:marTop w:val="240"/>
      <w:marBottom w:val="60"/>
      <w:divBdr>
        <w:top w:val="none" w:sz="0" w:space="0" w:color="auto"/>
        <w:left w:val="none" w:sz="0" w:space="0" w:color="auto"/>
        <w:bottom w:val="none" w:sz="0" w:space="0" w:color="auto"/>
        <w:right w:val="none" w:sz="0" w:space="0" w:color="auto"/>
      </w:divBdr>
      <w:divsChild>
        <w:div w:id="418604054">
          <w:marLeft w:val="0"/>
          <w:marRight w:val="0"/>
          <w:marTop w:val="0"/>
          <w:marBottom w:val="0"/>
          <w:divBdr>
            <w:top w:val="none" w:sz="0" w:space="0" w:color="auto"/>
            <w:left w:val="none" w:sz="0" w:space="0" w:color="auto"/>
            <w:bottom w:val="single" w:sz="6" w:space="9" w:color="C8C8C8"/>
            <w:right w:val="none" w:sz="0" w:space="0" w:color="auto"/>
          </w:divBdr>
          <w:divsChild>
            <w:div w:id="1168473586">
              <w:marLeft w:val="0"/>
              <w:marRight w:val="0"/>
              <w:marTop w:val="0"/>
              <w:marBottom w:val="0"/>
              <w:divBdr>
                <w:top w:val="none" w:sz="0" w:space="0" w:color="auto"/>
                <w:left w:val="none" w:sz="0" w:space="0" w:color="auto"/>
                <w:bottom w:val="none" w:sz="0" w:space="0" w:color="auto"/>
                <w:right w:val="none" w:sz="0" w:space="0" w:color="auto"/>
              </w:divBdr>
            </w:div>
            <w:div w:id="1267880940">
              <w:marLeft w:val="0"/>
              <w:marRight w:val="0"/>
              <w:marTop w:val="0"/>
              <w:marBottom w:val="0"/>
              <w:divBdr>
                <w:top w:val="none" w:sz="0" w:space="0" w:color="auto"/>
                <w:left w:val="none" w:sz="0" w:space="0" w:color="auto"/>
                <w:bottom w:val="none" w:sz="0" w:space="0" w:color="auto"/>
                <w:right w:val="none" w:sz="0" w:space="0" w:color="auto"/>
              </w:divBdr>
            </w:div>
            <w:div w:id="1378238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97098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ia.dis@kbw-stuttgart.d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insight-kunst.de/presse/"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dis\AppData\Roaming\Microsoft\Templates\Pressemitteilung%20zu%20den%20Quartalseink&#252;nft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F7F08899-81D4-498E-A32A-C640076FE4D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Pressemitteilung zu den Quartalseinkünften.dotx</Template>
  <TotalTime>0</TotalTime>
  <Pages>3</Pages>
  <Words>400</Words>
  <Characters>2783</Characters>
  <Application>Microsoft Office Word</Application>
  <DocSecurity>0</DocSecurity>
  <Lines>23</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Pressemitteilung zu den Quartalseinkünften</vt:lpstr>
    </vt:vector>
  </TitlesOfParts>
  <Manager/>
  <Company/>
  <LinksUpToDate>false</LinksUpToDate>
  <CharactersWithSpaces>3177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Dis</dc:creator>
  <cp:keywords/>
  <dc:description/>
  <cp:lastModifiedBy>Maria Dis</cp:lastModifiedBy>
  <cp:revision>2</cp:revision>
  <cp:lastPrinted>2023-01-18T18:30:00Z</cp:lastPrinted>
  <dcterms:created xsi:type="dcterms:W3CDTF">2025-03-12T09:43:00Z</dcterms:created>
  <dcterms:modified xsi:type="dcterms:W3CDTF">2025-03-12T09:43:00Z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TC010197751031</vt:lpwstr>
  </property>
</Properties>
</file>